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0B" w:rsidRPr="00722B01" w:rsidRDefault="00722B01">
      <w:pPr>
        <w:rPr>
          <w:b/>
          <w:sz w:val="24"/>
          <w:szCs w:val="24"/>
        </w:rPr>
      </w:pPr>
      <w:r w:rsidRPr="00722B01">
        <w:rPr>
          <w:b/>
          <w:sz w:val="24"/>
          <w:szCs w:val="24"/>
        </w:rPr>
        <w:t xml:space="preserve">Zák. č. 89/2012 Sb, občanský zákoník </w:t>
      </w:r>
    </w:p>
    <w:p w:rsidR="00722B01" w:rsidRPr="00722B01" w:rsidRDefault="00722B01">
      <w:pPr>
        <w:rPr>
          <w:b/>
          <w:sz w:val="24"/>
          <w:szCs w:val="24"/>
        </w:rPr>
      </w:pPr>
      <w:r w:rsidRPr="00722B01">
        <w:rPr>
          <w:b/>
          <w:sz w:val="24"/>
          <w:szCs w:val="24"/>
        </w:rPr>
        <w:t>Smluvní zastoupení</w:t>
      </w:r>
    </w:p>
    <w:p w:rsidR="00722B01" w:rsidRPr="00722B01" w:rsidRDefault="00722B01" w:rsidP="00722B0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722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§ 441</w:t>
      </w:r>
    </w:p>
    <w:p w:rsidR="00722B01" w:rsidRPr="00722B01" w:rsidRDefault="00722B01" w:rsidP="00722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0" w:name="p441-1"/>
      <w:bookmarkEnd w:id="0"/>
      <w:r w:rsidRPr="00722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(1)</w:t>
      </w:r>
      <w:r w:rsidRPr="00722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Ujednají-li si to strany, zastupuje jedna z nich druhou v ujednaném rozsahu jako zmocněnec.</w:t>
      </w:r>
    </w:p>
    <w:p w:rsidR="00722B01" w:rsidRPr="00722B01" w:rsidRDefault="00722B01" w:rsidP="00722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1" w:name="p441-2"/>
      <w:bookmarkEnd w:id="1"/>
      <w:r w:rsidRPr="00722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(2)</w:t>
      </w:r>
      <w:r w:rsidRPr="00722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Zmocnitel uvede rozsah zástupčího oprávnění v plné moci. Netýká-li se zastoupení jen určitého právního jednání, udělí se plná moc v písemné formě. Vyžaduje-li se pro právní jednání zvláštní forma, udělí se v téže formě i plná moc.</w:t>
      </w:r>
    </w:p>
    <w:p w:rsidR="00722B01" w:rsidRDefault="00722B01">
      <w:pPr>
        <w:rPr>
          <w:color w:val="000000" w:themeColor="text1"/>
        </w:rPr>
      </w:pPr>
      <w:bookmarkStart w:id="2" w:name="p442"/>
      <w:bookmarkEnd w:id="2"/>
    </w:p>
    <w:p w:rsidR="00722B01" w:rsidRDefault="00722B01">
      <w:pPr>
        <w:rPr>
          <w:b/>
          <w:color w:val="000000" w:themeColor="text1"/>
          <w:sz w:val="24"/>
          <w:szCs w:val="24"/>
        </w:rPr>
      </w:pPr>
      <w:r w:rsidRPr="00722B01">
        <w:rPr>
          <w:b/>
          <w:color w:val="000000" w:themeColor="text1"/>
          <w:sz w:val="24"/>
          <w:szCs w:val="24"/>
        </w:rPr>
        <w:t xml:space="preserve">Zák. č. 500/2004 Sb., správní řád </w:t>
      </w:r>
    </w:p>
    <w:p w:rsidR="00722B01" w:rsidRPr="00722B01" w:rsidRDefault="00722B01" w:rsidP="00722B0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722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§ 33</w:t>
      </w:r>
    </w:p>
    <w:p w:rsidR="00722B01" w:rsidRPr="00722B01" w:rsidRDefault="00722B01" w:rsidP="00722B01">
      <w:pPr>
        <w:spacing w:before="60" w:after="60" w:line="368" w:lineRule="atLeast"/>
        <w:jc w:val="lef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722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Zastoupení na základě plné moci</w:t>
      </w:r>
    </w:p>
    <w:p w:rsidR="00722B01" w:rsidRPr="00722B01" w:rsidRDefault="00722B01" w:rsidP="00722B01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bookmarkStart w:id="3" w:name="p33-1"/>
      <w:bookmarkEnd w:id="3"/>
      <w:r w:rsidRPr="00722B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(1)</w:t>
      </w:r>
      <w:r w:rsidRPr="00722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Účastník si může zvolit zmocněnce. Zmocnění k zastoupení se prokazuje písemnou plnou mocí. Plnou moc lze udělit i ústně do protokolu. V téže věci může mít účastník současně pouze jednoho zmocněnce.</w:t>
      </w:r>
    </w:p>
    <w:p w:rsidR="00722B01" w:rsidRPr="00722B01" w:rsidRDefault="00722B01">
      <w:pPr>
        <w:rPr>
          <w:b/>
          <w:color w:val="000000" w:themeColor="text1"/>
          <w:sz w:val="24"/>
          <w:szCs w:val="24"/>
        </w:rPr>
      </w:pPr>
      <w:bookmarkStart w:id="4" w:name="p33-2"/>
      <w:bookmarkEnd w:id="4"/>
    </w:p>
    <w:sectPr w:rsidR="00722B01" w:rsidRPr="00722B01" w:rsidSect="00553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2B01"/>
    <w:rsid w:val="00072918"/>
    <w:rsid w:val="00121D1B"/>
    <w:rsid w:val="002A25B0"/>
    <w:rsid w:val="00342640"/>
    <w:rsid w:val="00525089"/>
    <w:rsid w:val="00553E73"/>
    <w:rsid w:val="0060603E"/>
    <w:rsid w:val="00624571"/>
    <w:rsid w:val="00664739"/>
    <w:rsid w:val="00722B01"/>
    <w:rsid w:val="007945A9"/>
    <w:rsid w:val="00F1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C9"/>
    <w:pPr>
      <w:spacing w:line="240" w:lineRule="auto"/>
      <w:jc w:val="both"/>
    </w:pPr>
    <w:rPr>
      <w:rFonts w:ascii="Cambria" w:hAnsi="Cambria"/>
    </w:rPr>
  </w:style>
  <w:style w:type="paragraph" w:styleId="Heading3">
    <w:name w:val="heading 3"/>
    <w:basedOn w:val="Normal"/>
    <w:link w:val="Heading3Char"/>
    <w:uiPriority w:val="9"/>
    <w:qFormat/>
    <w:rsid w:val="00722B01"/>
    <w:pPr>
      <w:spacing w:before="60" w:after="60" w:line="368" w:lineRule="atLeast"/>
      <w:jc w:val="left"/>
      <w:outlineLvl w:val="2"/>
    </w:pPr>
    <w:rPr>
      <w:rFonts w:ascii="Times New Roman" w:eastAsia="Times New Roman" w:hAnsi="Times New Roman" w:cs="Times New Roman"/>
      <w:b/>
      <w:bCs/>
      <w:color w:val="070707"/>
      <w:sz w:val="27"/>
      <w:szCs w:val="27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Variable">
    <w:name w:val="HTML Variable"/>
    <w:basedOn w:val="DefaultParagraphFont"/>
    <w:uiPriority w:val="99"/>
    <w:semiHidden/>
    <w:unhideWhenUsed/>
    <w:rsid w:val="00722B01"/>
    <w:rPr>
      <w:b/>
      <w:bCs/>
      <w:i w:val="0"/>
      <w:iCs w:val="0"/>
    </w:rPr>
  </w:style>
  <w:style w:type="paragraph" w:customStyle="1" w:styleId="para1">
    <w:name w:val="para1"/>
    <w:basedOn w:val="Normal"/>
    <w:rsid w:val="00722B01"/>
    <w:pPr>
      <w:spacing w:after="0"/>
    </w:pPr>
    <w:rPr>
      <w:rFonts w:ascii="Times New Roman" w:eastAsia="Times New Roman" w:hAnsi="Times New Roman" w:cs="Times New Roman"/>
      <w:b/>
      <w:bCs/>
      <w:color w:val="FF8400"/>
      <w:sz w:val="24"/>
      <w:szCs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"/>
    <w:rsid w:val="00722B01"/>
    <w:rPr>
      <w:rFonts w:ascii="Times New Roman" w:eastAsia="Times New Roman" w:hAnsi="Times New Roman" w:cs="Times New Roman"/>
      <w:b/>
      <w:bCs/>
      <w:color w:val="070707"/>
      <w:sz w:val="27"/>
      <w:szCs w:val="27"/>
      <w:lang w:eastAsia="cs-CZ"/>
    </w:rPr>
  </w:style>
  <w:style w:type="character" w:styleId="Hyperlink">
    <w:name w:val="Hyperlink"/>
    <w:basedOn w:val="DefaultParagraphFont"/>
    <w:uiPriority w:val="99"/>
    <w:semiHidden/>
    <w:unhideWhenUsed/>
    <w:rsid w:val="00722B01"/>
    <w:rPr>
      <w:strike w:val="0"/>
      <w:dstrike w:val="0"/>
      <w:color w:val="05507A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5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173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7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69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573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externista</dc:creator>
  <cp:lastModifiedBy>Anna Pokorna</cp:lastModifiedBy>
  <cp:revision>2</cp:revision>
  <dcterms:created xsi:type="dcterms:W3CDTF">2014-03-05T21:38:00Z</dcterms:created>
  <dcterms:modified xsi:type="dcterms:W3CDTF">2014-03-05T21:38:00Z</dcterms:modified>
</cp:coreProperties>
</file>