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2" w:rsidRPr="004A4DE2" w:rsidRDefault="004A4DE2" w:rsidP="004A4DE2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b/>
          <w:bCs/>
          <w:color w:val="070707"/>
          <w:sz w:val="24"/>
          <w:szCs w:val="24"/>
          <w:shd w:val="clear" w:color="auto" w:fill="FFFFFF"/>
        </w:rPr>
      </w:pPr>
      <w:bookmarkStart w:id="0" w:name="p108a-1"/>
      <w:bookmarkEnd w:id="0"/>
      <w:r w:rsidRPr="004A4DE2">
        <w:rPr>
          <w:rStyle w:val="HTMLVariable"/>
          <w:rFonts w:asciiTheme="majorHAnsi" w:hAnsiTheme="majorHAnsi" w:cs="Arial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="00A32E33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t>§</w:t>
      </w:r>
      <w:r w:rsidRPr="004A4DE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t>108</w:t>
      </w:r>
      <w:r w:rsidR="00A32E33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t>a</w:t>
      </w:r>
      <w:r w:rsidRPr="004A4DE2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  <w:t xml:space="preserve"> Zák. č. </w:t>
      </w:r>
      <w:r w:rsidRPr="004A4DE2">
        <w:rPr>
          <w:rFonts w:asciiTheme="majorHAnsi" w:hAnsiTheme="majorHAnsi" w:cs="Arial"/>
          <w:b/>
          <w:bCs/>
          <w:color w:val="070707"/>
          <w:sz w:val="24"/>
          <w:szCs w:val="24"/>
        </w:rPr>
        <w:t>561/2004 Sb.</w:t>
      </w:r>
      <w:r w:rsidRPr="004A4DE2">
        <w:rPr>
          <w:rFonts w:asciiTheme="majorHAnsi" w:hAnsiTheme="majorHAnsi" w:cs="Arial"/>
          <w:b/>
          <w:bCs/>
          <w:color w:val="070707"/>
          <w:sz w:val="24"/>
          <w:szCs w:val="24"/>
          <w:shd w:val="clear" w:color="auto" w:fill="FFFFFF"/>
        </w:rPr>
        <w:t xml:space="preserve"> o předškolním, základním, středním, vyšším odborném a jiném vzdělávání (školský zákon)</w:t>
      </w:r>
    </w:p>
    <w:p w:rsidR="004A4DE2" w:rsidRPr="004A4DE2" w:rsidRDefault="004A4DE2" w:rsidP="004A4DE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</w:rPr>
      </w:pPr>
    </w:p>
    <w:p w:rsidR="004A4DE2" w:rsidRPr="004A4DE2" w:rsidRDefault="004A4DE2" w:rsidP="004A4DE2">
      <w:pPr>
        <w:pStyle w:val="go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4A4DE2">
        <w:rPr>
          <w:rStyle w:val="HTMLVariable"/>
          <w:rFonts w:asciiTheme="majorHAnsi" w:hAnsiTheme="majorHAnsi" w:cs="Arial"/>
          <w:b/>
          <w:bCs/>
          <w:i w:val="0"/>
          <w:iCs w:val="0"/>
          <w:color w:val="000000"/>
        </w:rPr>
        <w:t>(1)</w:t>
      </w:r>
      <w:r w:rsidRPr="004A4DE2">
        <w:rPr>
          <w:rStyle w:val="apple-converted-space"/>
          <w:rFonts w:asciiTheme="majorHAnsi" w:hAnsiTheme="majorHAnsi" w:cs="Arial"/>
          <w:color w:val="000000"/>
        </w:rPr>
        <w:t> </w:t>
      </w:r>
      <w:r w:rsidRPr="004A4DE2">
        <w:rPr>
          <w:rFonts w:asciiTheme="majorHAnsi" w:hAnsiTheme="majorHAnsi" w:cs="Arial"/>
          <w:color w:val="000000"/>
        </w:rPr>
        <w:t>Ministerstvo vydává na základě žádosti, obsahující v příloze originál zahraničního vysvědčení nebo jeho úředně ověřenou kopii, osvědčení o uznání rovnocennosti zahraničního vysvědčení v České republice absolventům evropské školy.</w:t>
      </w:r>
    </w:p>
    <w:p w:rsidR="004A4DE2" w:rsidRPr="004A4DE2" w:rsidRDefault="004A4DE2" w:rsidP="004A4DE2">
      <w:pPr>
        <w:pStyle w:val="go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bookmarkStart w:id="1" w:name="p108a-2"/>
      <w:bookmarkEnd w:id="1"/>
      <w:r w:rsidRPr="004A4DE2">
        <w:rPr>
          <w:rStyle w:val="HTMLVariable"/>
          <w:rFonts w:asciiTheme="majorHAnsi" w:hAnsiTheme="majorHAnsi" w:cs="Arial"/>
          <w:b/>
          <w:bCs/>
          <w:i w:val="0"/>
          <w:iCs w:val="0"/>
          <w:color w:val="000000"/>
        </w:rPr>
        <w:t>(2)</w:t>
      </w:r>
      <w:r w:rsidRPr="004A4DE2">
        <w:rPr>
          <w:rStyle w:val="apple-converted-space"/>
          <w:rFonts w:asciiTheme="majorHAnsi" w:hAnsiTheme="majorHAnsi" w:cs="Arial"/>
          <w:color w:val="000000"/>
        </w:rPr>
        <w:t> </w:t>
      </w:r>
      <w:r w:rsidRPr="004A4DE2">
        <w:rPr>
          <w:rFonts w:asciiTheme="majorHAnsi" w:hAnsiTheme="majorHAnsi" w:cs="Arial"/>
          <w:color w:val="000000"/>
        </w:rPr>
        <w:t>Ministerstvo rozhoduje o nostrifikaci zahraničního vysvědčení, které bylo vydáno zahraniční školou se vzdělávacím programem, který je uskutečňován v dohodě s ministerstvem. Ustanovení § 108 odst. 3 až 5 se použijí obdobně, doklad podle § 108 odst. 3 písm. b) a c) a ověření podle § 108 odst. 4 věty první se nevyžaduje.</w:t>
      </w:r>
    </w:p>
    <w:p w:rsidR="004A4DE2" w:rsidRPr="004A4DE2" w:rsidRDefault="004A4DE2" w:rsidP="004A4DE2">
      <w:pPr>
        <w:pStyle w:val="go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bookmarkStart w:id="2" w:name="p108a-3"/>
      <w:bookmarkEnd w:id="2"/>
      <w:r w:rsidRPr="004A4DE2">
        <w:rPr>
          <w:rStyle w:val="HTMLVariable"/>
          <w:rFonts w:asciiTheme="majorHAnsi" w:hAnsiTheme="majorHAnsi" w:cs="Arial"/>
          <w:b/>
          <w:bCs/>
          <w:i w:val="0"/>
          <w:iCs w:val="0"/>
          <w:color w:val="000000"/>
        </w:rPr>
        <w:t>(3)</w:t>
      </w:r>
      <w:r w:rsidRPr="004A4DE2">
        <w:rPr>
          <w:rStyle w:val="apple-converted-space"/>
          <w:rFonts w:asciiTheme="majorHAnsi" w:hAnsiTheme="majorHAnsi" w:cs="Arial"/>
          <w:color w:val="000000"/>
        </w:rPr>
        <w:t> </w:t>
      </w:r>
      <w:r w:rsidRPr="004A4DE2">
        <w:rPr>
          <w:rFonts w:asciiTheme="majorHAnsi" w:hAnsiTheme="majorHAnsi" w:cs="Arial"/>
          <w:color w:val="000000"/>
        </w:rPr>
        <w:t>Ministerstvo vnitra vydává osvědčení o uznání rovnocennosti a rozhoduje o nostrifikaci zahraničního vysvědčení v oblasti činnosti policie a požární ochrany. Ministerstvo obrany vydává osvědčení o uznání rovnocennosti a rozhoduje o nostrifikaci zahraničního vysvědčení v oblasti vojenství.</w:t>
      </w:r>
    </w:p>
    <w:p w:rsidR="004A4DE2" w:rsidRPr="004A4DE2" w:rsidRDefault="004A4DE2" w:rsidP="004A4DE2">
      <w:pPr>
        <w:pStyle w:val="go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</w:rPr>
      </w:pPr>
      <w:bookmarkStart w:id="3" w:name="p108a-4"/>
      <w:bookmarkEnd w:id="3"/>
      <w:r w:rsidRPr="004A4DE2">
        <w:rPr>
          <w:rStyle w:val="HTMLVariable"/>
          <w:rFonts w:asciiTheme="majorHAnsi" w:hAnsiTheme="majorHAnsi" w:cs="Arial"/>
          <w:b/>
          <w:bCs/>
          <w:i w:val="0"/>
          <w:iCs w:val="0"/>
          <w:color w:val="000000"/>
        </w:rPr>
        <w:t>(4)</w:t>
      </w:r>
      <w:r w:rsidRPr="004A4DE2">
        <w:rPr>
          <w:rStyle w:val="apple-converted-space"/>
          <w:rFonts w:asciiTheme="majorHAnsi" w:hAnsiTheme="majorHAnsi" w:cs="Arial"/>
          <w:color w:val="000000"/>
        </w:rPr>
        <w:t> </w:t>
      </w:r>
      <w:r w:rsidRPr="004A4DE2">
        <w:rPr>
          <w:rFonts w:asciiTheme="majorHAnsi" w:hAnsiTheme="majorHAnsi" w:cs="Arial"/>
          <w:b/>
          <w:bCs/>
          <w:color w:val="000000"/>
        </w:rPr>
        <w:t>Jde-li o osobu, které byla v České republice nebo v jiném členském státě Evropské unie poskytnuta mezinárodní ochrana formou azylu nebo doplňkové ochrany</w:t>
      </w:r>
      <w:r w:rsidRPr="004A4DE2">
        <w:rPr>
          <w:rStyle w:val="apple-converted-space"/>
          <w:rFonts w:asciiTheme="majorHAnsi" w:hAnsiTheme="majorHAnsi" w:cs="Arial"/>
          <w:b/>
          <w:bCs/>
          <w:color w:val="000000"/>
        </w:rPr>
        <w:t> </w:t>
      </w:r>
      <w:r w:rsidRPr="004A4DE2">
        <w:rPr>
          <w:rFonts w:asciiTheme="majorHAnsi" w:hAnsiTheme="majorHAnsi" w:cs="Arial"/>
          <w:b/>
          <w:bCs/>
          <w:color w:val="000000"/>
        </w:rPr>
        <w:t>nebo na kterou je třeba na základě mezinárodních závazků České republiky pohlížet jako na uprchlíka nebo vyhnance nebo osobu v podobné situaci jako uprchlíci, lze předložení dokladu uvedeného v § 108 odst. 1 až 3 a ověření podle § 108 odst. 4 nahradit čestným prohlášením takovéto osoby o skutečnostech jinak prokazovaných takovýmto dokladem nebo ověřením. V případě pochybnosti o dosaženém vzdělání nařídí krajský úřad žadateli nostrifikační zkoušku.</w:t>
      </w:r>
    </w:p>
    <w:p w:rsidR="004A4DE2" w:rsidRPr="004A4DE2" w:rsidRDefault="004A4DE2" w:rsidP="004A4DE2">
      <w:pPr>
        <w:pStyle w:val="go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bookmarkStart w:id="4" w:name="p108a-5"/>
      <w:bookmarkEnd w:id="4"/>
      <w:r w:rsidRPr="004A4DE2">
        <w:rPr>
          <w:rStyle w:val="HTMLVariable"/>
          <w:rFonts w:asciiTheme="majorHAnsi" w:hAnsiTheme="majorHAnsi" w:cs="Arial"/>
          <w:b/>
          <w:bCs/>
          <w:i w:val="0"/>
          <w:iCs w:val="0"/>
          <w:color w:val="000000"/>
        </w:rPr>
        <w:t>(5)</w:t>
      </w:r>
      <w:r w:rsidRPr="004A4DE2">
        <w:rPr>
          <w:rStyle w:val="apple-converted-space"/>
          <w:rFonts w:asciiTheme="majorHAnsi" w:hAnsiTheme="majorHAnsi" w:cs="Arial"/>
          <w:color w:val="000000"/>
        </w:rPr>
        <w:t> </w:t>
      </w:r>
      <w:r w:rsidRPr="004A4DE2">
        <w:rPr>
          <w:rFonts w:asciiTheme="majorHAnsi" w:hAnsiTheme="majorHAnsi" w:cs="Arial"/>
          <w:color w:val="000000"/>
        </w:rPr>
        <w:t>Ministerstvo stanoví prováděcím právním předpisem podmínky uznání rovnocennosti a nostrifikace vysvědčení vydaných zahraničními školami, podmínky organizace nostrifikační zkoušky, složení komise pro vykonání nostrifikační zkoušky a pravidla jejího rozhodování.</w:t>
      </w:r>
    </w:p>
    <w:p w:rsidR="009E1D34" w:rsidRPr="00F33E59" w:rsidRDefault="009E1D34">
      <w:pPr>
        <w:rPr>
          <w:rFonts w:asciiTheme="majorHAnsi" w:hAnsiTheme="majorHAnsi"/>
        </w:rPr>
      </w:pPr>
    </w:p>
    <w:sectPr w:rsidR="009E1D34" w:rsidRPr="00F33E59" w:rsidSect="00F1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3E59"/>
    <w:rsid w:val="004315F5"/>
    <w:rsid w:val="004A4DE2"/>
    <w:rsid w:val="00842EBA"/>
    <w:rsid w:val="009E1D34"/>
    <w:rsid w:val="00A32E33"/>
    <w:rsid w:val="00D501BB"/>
    <w:rsid w:val="00F13528"/>
    <w:rsid w:val="00F3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E59"/>
    <w:rPr>
      <w:b/>
      <w:bCs/>
    </w:rPr>
  </w:style>
  <w:style w:type="character" w:customStyle="1" w:styleId="apple-converted-space">
    <w:name w:val="apple-converted-space"/>
    <w:basedOn w:val="DefaultParagraphFont"/>
    <w:rsid w:val="00F33E59"/>
  </w:style>
  <w:style w:type="paragraph" w:customStyle="1" w:styleId="para">
    <w:name w:val="para"/>
    <w:basedOn w:val="Normal"/>
    <w:rsid w:val="004A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">
    <w:name w:val="go"/>
    <w:basedOn w:val="Normal"/>
    <w:rsid w:val="004A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4A4D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A4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Pokorna</dc:creator>
  <cp:lastModifiedBy>Anna Pokorna</cp:lastModifiedBy>
  <cp:revision>4</cp:revision>
  <dcterms:created xsi:type="dcterms:W3CDTF">2014-03-14T14:32:00Z</dcterms:created>
  <dcterms:modified xsi:type="dcterms:W3CDTF">2014-03-14T14:36:00Z</dcterms:modified>
</cp:coreProperties>
</file>