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66B7" w:rsidRDefault="002519A9">
      <w:pPr>
        <w:jc w:val="right"/>
      </w:pPr>
      <w:r>
        <w:t>Praha, 17. června 2023</w:t>
      </w:r>
    </w:p>
    <w:p w:rsidR="00EE66B7" w:rsidRDefault="00EE66B7">
      <w:pPr>
        <w:jc w:val="right"/>
      </w:pPr>
    </w:p>
    <w:p w:rsidR="00EE66B7" w:rsidRDefault="002519A9">
      <w:bookmarkStart w:id="0" w:name="_GoBack"/>
      <w:r>
        <w:t>TZ: Hlas mladých žen ve veřejném prostoru sílí</w:t>
      </w:r>
    </w:p>
    <w:bookmarkEnd w:id="0"/>
    <w:p w:rsidR="00EE66B7" w:rsidRDefault="00EE66B7"/>
    <w:p w:rsidR="00EE66B7" w:rsidRDefault="002519A9">
      <w:pPr>
        <w:rPr>
          <w:i/>
        </w:rPr>
      </w:pPr>
      <w:r>
        <w:rPr>
          <w:i/>
        </w:rPr>
        <w:t>Nevládní organizace Fórum 50 %, která podporuje vyrovnané zastoupení žen a mužů ve veřejném životě, dnes představila hlavní výstupy projektu, který v uplynulém roce pomáhal mladým ženám se lépe prosadit ve veřejném prostoru. Jejich zkušenosti si mohlo na v</w:t>
      </w:r>
      <w:r>
        <w:rPr>
          <w:i/>
        </w:rPr>
        <w:t>lastní kůži vyzkoušet publikum divadla utlačovaných, uspořádané partnerskou organizací Otevřená společnost, které v odpoledních hodinách proběhlo v pražském A studiu Rubín.</w:t>
      </w:r>
    </w:p>
    <w:p w:rsidR="00EE66B7" w:rsidRDefault="00EE66B7"/>
    <w:p w:rsidR="00EE66B7" w:rsidRDefault="002519A9">
      <w:pPr>
        <w:rPr>
          <w:highlight w:val="white"/>
        </w:rPr>
      </w:pPr>
      <w:r>
        <w:rPr>
          <w:highlight w:val="white"/>
        </w:rPr>
        <w:t>„Mladá generace často vnímá svět jinak a je potřeba, aby i jejich hlas zazníval ve</w:t>
      </w:r>
      <w:r>
        <w:rPr>
          <w:highlight w:val="white"/>
        </w:rPr>
        <w:t xml:space="preserve"> veřejném prostoru. Mladé ženy však naráží na celou řadu specifických překážek, a proto jsme se rozhodli je podpořit a motivovat k větší občanské angažovanosti,“ popisuje motivaci k realizaci projektu </w:t>
      </w:r>
      <w:hyperlink r:id="rId4">
        <w:r>
          <w:rPr>
            <w:i/>
            <w:color w:val="1155CC"/>
            <w:highlight w:val="white"/>
            <w:u w:val="single"/>
          </w:rPr>
          <w:t>Postavte se manipulaci! Rozvíjení kritického myšlení mladých žen</w:t>
        </w:r>
      </w:hyperlink>
      <w:r>
        <w:rPr>
          <w:highlight w:val="white"/>
        </w:rPr>
        <w:t xml:space="preserve"> ředitelka Fóra 50 % Veronika </w:t>
      </w:r>
      <w:proofErr w:type="spellStart"/>
      <w:r>
        <w:rPr>
          <w:highlight w:val="white"/>
        </w:rPr>
        <w:t>Šprincová</w:t>
      </w:r>
      <w:proofErr w:type="spellEnd"/>
      <w:r>
        <w:rPr>
          <w:highlight w:val="white"/>
        </w:rPr>
        <w:t>.</w:t>
      </w:r>
    </w:p>
    <w:p w:rsidR="00EE66B7" w:rsidRDefault="00EE66B7">
      <w:pPr>
        <w:rPr>
          <w:highlight w:val="white"/>
        </w:rPr>
      </w:pPr>
    </w:p>
    <w:p w:rsidR="00EE66B7" w:rsidRDefault="002519A9">
      <w:pPr>
        <w:rPr>
          <w:highlight w:val="white"/>
        </w:rPr>
      </w:pPr>
      <w:r>
        <w:rPr>
          <w:highlight w:val="white"/>
        </w:rPr>
        <w:t>Díky němu šedesát mladých žen z různých koutů České republiky prošlo intenzivn</w:t>
      </w:r>
      <w:r>
        <w:rPr>
          <w:highlight w:val="white"/>
        </w:rPr>
        <w:t xml:space="preserve">ím vzdělávacím programem, který zahrnoval nácvik obrany před manipulací v každodenním životě, kurz </w:t>
      </w:r>
      <w:hyperlink r:id="rId5">
        <w:r>
          <w:rPr>
            <w:color w:val="1155CC"/>
            <w:highlight w:val="white"/>
            <w:u w:val="single"/>
          </w:rPr>
          <w:t>moderní sebeobrany</w:t>
        </w:r>
      </w:hyperlink>
      <w:r>
        <w:rPr>
          <w:highlight w:val="white"/>
        </w:rPr>
        <w:t xml:space="preserve"> i workshop k rozpoznávání a odolávání dezinformacím. Na jeho obsahu se kromě Fóra 50</w:t>
      </w:r>
      <w:r>
        <w:rPr>
          <w:highlight w:val="white"/>
        </w:rPr>
        <w:t xml:space="preserve"> %, Otevřené společnosti a Moderní sebeobrany podílela i norská expertka na podporu veřejně aktivních žen Eva </w:t>
      </w:r>
      <w:proofErr w:type="spellStart"/>
      <w:r>
        <w:rPr>
          <w:highlight w:val="white"/>
        </w:rPr>
        <w:t>Søgnebotten</w:t>
      </w:r>
      <w:proofErr w:type="spellEnd"/>
      <w:r>
        <w:rPr>
          <w:highlight w:val="white"/>
        </w:rPr>
        <w:t>.</w:t>
      </w:r>
    </w:p>
    <w:p w:rsidR="00EE66B7" w:rsidRDefault="00EE66B7">
      <w:pPr>
        <w:rPr>
          <w:highlight w:val="white"/>
        </w:rPr>
      </w:pPr>
    </w:p>
    <w:p w:rsidR="00EE66B7" w:rsidRDefault="002519A9">
      <w:pPr>
        <w:rPr>
          <w:highlight w:val="white"/>
        </w:rPr>
      </w:pPr>
      <w:r>
        <w:rPr>
          <w:highlight w:val="white"/>
        </w:rPr>
        <w:t>Podařilo se vytvořit bezpečný prostor vhodný pro sdílení zkušeností a strategií mezi sebou navzájem, s lektorkami i veřejně aktivním</w:t>
      </w:r>
      <w:r>
        <w:rPr>
          <w:highlight w:val="white"/>
        </w:rPr>
        <w:t xml:space="preserve">i ženami z regionů. Díky unikátnímu Zápisníku (sebe)vědomí na sobě absolventky mohly pracovat i po skončení programu a zaznamenávat si utlačující situace, své vlastní pocity a reakce a sledovat, jak se postupně zlepšují. </w:t>
      </w:r>
    </w:p>
    <w:p w:rsidR="00EE66B7" w:rsidRDefault="00EE66B7">
      <w:pPr>
        <w:rPr>
          <w:highlight w:val="white"/>
        </w:rPr>
      </w:pPr>
    </w:p>
    <w:p w:rsidR="00EE66B7" w:rsidRDefault="002519A9">
      <w:pPr>
        <w:rPr>
          <w:highlight w:val="white"/>
        </w:rPr>
      </w:pPr>
      <w:r>
        <w:rPr>
          <w:highlight w:val="white"/>
        </w:rPr>
        <w:t>Veřejnost se o každodenních zkuše</w:t>
      </w:r>
      <w:r>
        <w:rPr>
          <w:highlight w:val="white"/>
        </w:rPr>
        <w:t>nostech žen dozvídá díky kampani #</w:t>
      </w:r>
      <w:proofErr w:type="spellStart"/>
      <w:r>
        <w:rPr>
          <w:highlight w:val="white"/>
        </w:rPr>
        <w:t>nejsivtomsama</w:t>
      </w:r>
      <w:proofErr w:type="spellEnd"/>
      <w:r>
        <w:rPr>
          <w:highlight w:val="white"/>
        </w:rPr>
        <w:t xml:space="preserve">, která probíhá na sociálních sítích Fóra 50 %. Do kampaně může přispět každá žena, která zažívá nějakou formu obtěžování, manipulace nebo dokonce násilí prostřednictvím anonymního online dotazníku na </w:t>
      </w:r>
      <w:hyperlink r:id="rId6">
        <w:r>
          <w:rPr>
            <w:color w:val="1155CC"/>
            <w:highlight w:val="white"/>
            <w:u w:val="single"/>
          </w:rPr>
          <w:t>bit.ly/</w:t>
        </w:r>
        <w:proofErr w:type="spellStart"/>
        <w:r>
          <w:rPr>
            <w:color w:val="1155CC"/>
            <w:highlight w:val="white"/>
            <w:u w:val="single"/>
          </w:rPr>
          <w:t>nejsivtomsama</w:t>
        </w:r>
        <w:proofErr w:type="spellEnd"/>
      </w:hyperlink>
      <w:r>
        <w:rPr>
          <w:highlight w:val="white"/>
        </w:rPr>
        <w:t>.</w:t>
      </w:r>
    </w:p>
    <w:p w:rsidR="00EE66B7" w:rsidRDefault="002519A9">
      <w:pPr>
        <w:rPr>
          <w:highlight w:val="white"/>
        </w:rPr>
      </w:pPr>
      <w:r>
        <w:rPr>
          <w:highlight w:val="white"/>
        </w:rPr>
        <w:t xml:space="preserve">  </w:t>
      </w:r>
    </w:p>
    <w:p w:rsidR="00EE66B7" w:rsidRDefault="002519A9">
      <w:r>
        <w:t>Účastníci a účastnice představení, které využilo interaktivní metodu divadla utlačovaných, si zkušenosti mladých žen mohli zažít na vlastní kůži a vyzkoušet si různé strategie, jak se utlačují</w:t>
      </w:r>
      <w:r>
        <w:t>cím situacím bránit. „Na našich kempech pro mladé ženy Posilovna sebe(vědomí) několikrát zaznělo, že účastnice na vlastní kůži zažily predátorské chování svých učitelů. A to nejen na vysokých, ale bohužel i na středních školách. Když jsem provedla další re</w:t>
      </w:r>
      <w:r>
        <w:t>šerše, zjistila jsem, jak rozsáhlý a bohužel i neřešený je to problém. Jelikož má divadlo utlačovaných nabízet nejen zážitek a možný trénink osobních reakcí na danou mezní situaci, ale zároveň směřovat i k hlubšímu pojmenování problému a jeho možným řešení</w:t>
      </w:r>
      <w:r>
        <w:t>, přišlo mi to jako mimořádně dobré téma,“ vysvětluje Barbara Herz, režisérka divadla utlačovaných, proč se rozhodla zabývat právě manipulací, sexismem a predátorským chováním pedagogů na středních školách.</w:t>
      </w:r>
    </w:p>
    <w:p w:rsidR="00EE66B7" w:rsidRDefault="00EE66B7"/>
    <w:p w:rsidR="00EE66B7" w:rsidRDefault="002519A9">
      <w:pPr>
        <w:rPr>
          <w:b/>
        </w:rPr>
      </w:pPr>
      <w:r>
        <w:rPr>
          <w:b/>
        </w:rPr>
        <w:t>Kontakty:</w:t>
      </w:r>
    </w:p>
    <w:p w:rsidR="00EE66B7" w:rsidRDefault="00EE66B7"/>
    <w:p w:rsidR="00EE66B7" w:rsidRDefault="002519A9">
      <w:r>
        <w:t xml:space="preserve">Veronika </w:t>
      </w:r>
      <w:proofErr w:type="spellStart"/>
      <w:r>
        <w:t>Šprincová</w:t>
      </w:r>
      <w:proofErr w:type="spellEnd"/>
      <w:r>
        <w:t xml:space="preserve">, </w:t>
      </w:r>
      <w:hyperlink r:id="rId7">
        <w:r>
          <w:rPr>
            <w:color w:val="1155CC"/>
            <w:u w:val="single"/>
          </w:rPr>
          <w:t>sprincova@padesatoprocent.cz</w:t>
        </w:r>
      </w:hyperlink>
      <w:r>
        <w:t>, 606 580 787</w:t>
      </w:r>
    </w:p>
    <w:p w:rsidR="00EE66B7" w:rsidRDefault="002519A9">
      <w:r>
        <w:t>Barbara Herz, barbara.herz@email.cz</w:t>
      </w:r>
    </w:p>
    <w:p w:rsidR="00EE66B7" w:rsidRDefault="00EE66B7"/>
    <w:p w:rsidR="00EE66B7" w:rsidRDefault="002519A9">
      <w:r>
        <w:t xml:space="preserve">Projekt </w:t>
      </w:r>
      <w:hyperlink r:id="rId8">
        <w:r>
          <w:rPr>
            <w:i/>
            <w:color w:val="1155CC"/>
            <w:highlight w:val="white"/>
            <w:u w:val="single"/>
          </w:rPr>
          <w:t>Post</w:t>
        </w:r>
        <w:r>
          <w:rPr>
            <w:i/>
            <w:color w:val="1155CC"/>
            <w:highlight w:val="white"/>
            <w:u w:val="single"/>
          </w:rPr>
          <w:t>avte se manipulaci! Rozvíjení kritického myšlení mladých žen</w:t>
        </w:r>
      </w:hyperlink>
      <w:r>
        <w:t xml:space="preserve"> podpořila </w:t>
      </w:r>
      <w:hyperlink r:id="rId9">
        <w:r>
          <w:rPr>
            <w:color w:val="1155CC"/>
            <w:u w:val="single"/>
          </w:rPr>
          <w:t>Nadace OSF</w:t>
        </w:r>
      </w:hyperlink>
      <w:r>
        <w:t xml:space="preserve"> v rámci programu </w:t>
      </w:r>
      <w:hyperlink r:id="rId10">
        <w:proofErr w:type="spellStart"/>
        <w:r>
          <w:rPr>
            <w:color w:val="1155CC"/>
            <w:u w:val="single"/>
          </w:rPr>
          <w:t>Active</w:t>
        </w:r>
        <w:proofErr w:type="spellEnd"/>
        <w:r>
          <w:rPr>
            <w:color w:val="1155CC"/>
            <w:u w:val="single"/>
          </w:rPr>
          <w:t xml:space="preserve"> </w:t>
        </w:r>
        <w:proofErr w:type="spellStart"/>
        <w:r>
          <w:rPr>
            <w:color w:val="1155CC"/>
            <w:u w:val="single"/>
          </w:rPr>
          <w:t>Citizens</w:t>
        </w:r>
        <w:proofErr w:type="spellEnd"/>
        <w:r>
          <w:rPr>
            <w:color w:val="1155CC"/>
            <w:u w:val="single"/>
          </w:rPr>
          <w:t xml:space="preserve"> </w:t>
        </w:r>
        <w:proofErr w:type="spellStart"/>
        <w:r>
          <w:rPr>
            <w:color w:val="1155CC"/>
            <w:u w:val="single"/>
          </w:rPr>
          <w:t>Fund</w:t>
        </w:r>
        <w:proofErr w:type="spellEnd"/>
      </w:hyperlink>
      <w:r>
        <w:t xml:space="preserve">, jehož cílem je podpora občanské společnosti a </w:t>
      </w:r>
      <w:r>
        <w:t xml:space="preserve">posílení kapacit </w:t>
      </w:r>
      <w:proofErr w:type="spellStart"/>
      <w:r>
        <w:t>neziskových</w:t>
      </w:r>
      <w:proofErr w:type="spellEnd"/>
      <w:r>
        <w:t xml:space="preserve"> organizací. Cílem programu je dále inspirace k aktivnímu občanství a pomoc </w:t>
      </w:r>
      <w:proofErr w:type="spellStart"/>
      <w:r>
        <w:t>znevýhodněným</w:t>
      </w:r>
      <w:proofErr w:type="spellEnd"/>
      <w:r>
        <w:t xml:space="preserve"> skupinám. Program </w:t>
      </w:r>
      <w:proofErr w:type="spellStart"/>
      <w:r>
        <w:t>Active</w:t>
      </w:r>
      <w:proofErr w:type="spellEnd"/>
      <w:r>
        <w:t xml:space="preserve"> </w:t>
      </w:r>
      <w:proofErr w:type="spellStart"/>
      <w:r>
        <w:t>Citizens</w:t>
      </w:r>
      <w:proofErr w:type="spellEnd"/>
      <w:r>
        <w:t xml:space="preserve"> </w:t>
      </w:r>
      <w:proofErr w:type="spellStart"/>
      <w:r>
        <w:t>Fund</w:t>
      </w:r>
      <w:proofErr w:type="spellEnd"/>
      <w:r>
        <w:t xml:space="preserve"> vstoupil do České republiky v září roku 2019 s cílem podpořit neziskové organizace nehledě na je</w:t>
      </w:r>
      <w:r>
        <w:t>jich velikost a zkušenosti.</w:t>
      </w:r>
    </w:p>
    <w:p w:rsidR="00EE66B7" w:rsidRDefault="002519A9">
      <w:r>
        <w:rPr>
          <w:noProof/>
        </w:rPr>
        <w:drawing>
          <wp:inline distT="114300" distB="114300" distL="114300" distR="114300">
            <wp:extent cx="5731200" cy="6604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660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EE66B7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6B7"/>
    <w:rsid w:val="002519A9"/>
    <w:rsid w:val="00EE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B0C50E-B460-4AC0-9B2F-D2F1D452D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desatprocent.cz/cz/o-nas/projekty/postavte-se-manipulaci-rozvijeni-kritickeho-mysleni-mladych-zen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sprincova@padesatoprocent.cz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t.ly/nejsivtomsama" TargetMode="External"/><Relationship Id="rId11" Type="http://schemas.openxmlformats.org/officeDocument/2006/relationships/image" Target="media/image1.png"/><Relationship Id="rId5" Type="http://schemas.openxmlformats.org/officeDocument/2006/relationships/hyperlink" Target="https://www.moderni-sebeobrana.cz/" TargetMode="External"/><Relationship Id="rId10" Type="http://schemas.openxmlformats.org/officeDocument/2006/relationships/hyperlink" Target="https://www.activecitizensfund.cz/" TargetMode="External"/><Relationship Id="rId4" Type="http://schemas.openxmlformats.org/officeDocument/2006/relationships/hyperlink" Target="https://padesatprocent.cz/cz/o-nas/projekty/postavte-se-manipulaci-rozvijeni-kritickeho-mysleni-mladych-zen" TargetMode="External"/><Relationship Id="rId9" Type="http://schemas.openxmlformats.org/officeDocument/2006/relationships/hyperlink" Target="https://osf.c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</cp:lastModifiedBy>
  <cp:revision>2</cp:revision>
  <dcterms:created xsi:type="dcterms:W3CDTF">2023-06-16T15:26:00Z</dcterms:created>
  <dcterms:modified xsi:type="dcterms:W3CDTF">2023-06-16T15:26:00Z</dcterms:modified>
</cp:coreProperties>
</file>