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61BCA" w14:textId="77777777" w:rsidR="00331723" w:rsidRDefault="0020121E">
      <w:pPr>
        <w:rPr>
          <w:b/>
          <w:sz w:val="28"/>
          <w:szCs w:val="28"/>
          <w:lang w:val="en-GB"/>
        </w:rPr>
      </w:pPr>
      <w:r>
        <w:rPr>
          <w:b/>
          <w:sz w:val="28"/>
          <w:szCs w:val="28"/>
          <w:lang w:val="en-GB"/>
        </w:rPr>
        <w:t xml:space="preserve">We can do it! </w:t>
      </w:r>
      <w:r w:rsidR="004B15DB">
        <w:rPr>
          <w:b/>
          <w:sz w:val="28"/>
          <w:szCs w:val="28"/>
          <w:lang w:val="en-GB"/>
        </w:rPr>
        <w:t>Empowering women, challenging</w:t>
      </w:r>
      <w:r>
        <w:rPr>
          <w:b/>
          <w:sz w:val="28"/>
          <w:szCs w:val="28"/>
          <w:lang w:val="en-GB"/>
        </w:rPr>
        <w:t xml:space="preserve"> conservative backlash and </w:t>
      </w:r>
      <w:r w:rsidR="004B15DB">
        <w:rPr>
          <w:b/>
          <w:sz w:val="28"/>
          <w:szCs w:val="28"/>
          <w:lang w:val="en-GB"/>
        </w:rPr>
        <w:t xml:space="preserve">combating </w:t>
      </w:r>
      <w:r>
        <w:rPr>
          <w:b/>
          <w:sz w:val="28"/>
          <w:szCs w:val="28"/>
          <w:lang w:val="en-GB"/>
        </w:rPr>
        <w:t>gender stereotypes in the Czech Republic</w:t>
      </w:r>
    </w:p>
    <w:p w14:paraId="27B51363" w14:textId="77777777" w:rsidR="0020121E" w:rsidRDefault="0020121E">
      <w:pPr>
        <w:rPr>
          <w:sz w:val="28"/>
          <w:szCs w:val="28"/>
          <w:lang w:val="en-GB"/>
        </w:rPr>
      </w:pPr>
      <w:r>
        <w:rPr>
          <w:sz w:val="28"/>
          <w:szCs w:val="28"/>
          <w:lang w:val="en-GB"/>
        </w:rPr>
        <w:t>Jana Smiggels Kavková, Veronika Šprincová</w:t>
      </w:r>
    </w:p>
    <w:p w14:paraId="68B5923B" w14:textId="77777777" w:rsidR="00186D6D" w:rsidRDefault="00186D6D" w:rsidP="00186D6D">
      <w:pPr>
        <w:spacing w:before="240" w:after="120" w:line="360" w:lineRule="auto"/>
        <w:jc w:val="both"/>
        <w:rPr>
          <w:b/>
          <w:bCs/>
          <w:sz w:val="24"/>
          <w:szCs w:val="24"/>
          <w:lang w:val="en-GB"/>
        </w:rPr>
      </w:pPr>
    </w:p>
    <w:p w14:paraId="18B7D666" w14:textId="5E0EE11C" w:rsidR="00186D6D" w:rsidRDefault="00186D6D" w:rsidP="00186D6D">
      <w:pPr>
        <w:spacing w:before="240" w:after="120" w:line="360" w:lineRule="auto"/>
        <w:jc w:val="both"/>
        <w:rPr>
          <w:sz w:val="24"/>
          <w:szCs w:val="24"/>
          <w:lang w:val="en-GB"/>
        </w:rPr>
      </w:pPr>
      <w:r w:rsidRPr="00186D6D">
        <w:rPr>
          <w:b/>
          <w:bCs/>
          <w:sz w:val="24"/>
          <w:szCs w:val="24"/>
          <w:lang w:val="en-GB"/>
        </w:rPr>
        <w:t xml:space="preserve">1. Where are </w:t>
      </w:r>
      <w:r w:rsidR="00AD549A">
        <w:rPr>
          <w:b/>
          <w:bCs/>
          <w:sz w:val="24"/>
          <w:szCs w:val="24"/>
          <w:lang w:val="en-GB"/>
        </w:rPr>
        <w:t>w</w:t>
      </w:r>
      <w:r w:rsidRPr="00186D6D">
        <w:rPr>
          <w:b/>
          <w:bCs/>
          <w:sz w:val="24"/>
          <w:szCs w:val="24"/>
          <w:lang w:val="en-GB"/>
        </w:rPr>
        <w:t xml:space="preserve">e? Gender </w:t>
      </w:r>
      <w:r w:rsidR="00AD549A">
        <w:rPr>
          <w:b/>
          <w:bCs/>
          <w:sz w:val="24"/>
          <w:szCs w:val="24"/>
          <w:lang w:val="en-GB"/>
        </w:rPr>
        <w:t>(in)e</w:t>
      </w:r>
      <w:r w:rsidRPr="00186D6D">
        <w:rPr>
          <w:b/>
          <w:bCs/>
          <w:sz w:val="24"/>
          <w:szCs w:val="24"/>
          <w:lang w:val="en-GB"/>
        </w:rPr>
        <w:t>quality in the Czech Republic</w:t>
      </w:r>
      <w:r w:rsidRPr="00186D6D">
        <w:rPr>
          <w:sz w:val="24"/>
          <w:szCs w:val="24"/>
          <w:lang w:val="en-GB"/>
        </w:rPr>
        <w:t xml:space="preserve"> </w:t>
      </w:r>
    </w:p>
    <w:p w14:paraId="6576FF2D" w14:textId="32B29143" w:rsidR="00AD549A" w:rsidRDefault="00AD549A" w:rsidP="00AD549A">
      <w:pPr>
        <w:spacing w:after="120" w:line="276" w:lineRule="auto"/>
        <w:jc w:val="both"/>
        <w:rPr>
          <w:sz w:val="24"/>
          <w:szCs w:val="24"/>
          <w:lang w:val="en-GB"/>
        </w:rPr>
      </w:pPr>
      <w:r w:rsidRPr="005E141E">
        <w:rPr>
          <w:sz w:val="24"/>
          <w:szCs w:val="24"/>
          <w:lang w:val="en-GB"/>
        </w:rPr>
        <w:t xml:space="preserve">According to the latest </w:t>
      </w:r>
      <w:r w:rsidRPr="005E141E">
        <w:rPr>
          <w:i/>
          <w:sz w:val="24"/>
          <w:szCs w:val="24"/>
          <w:lang w:val="en-GB"/>
        </w:rPr>
        <w:t>Global Gender Gap Report</w:t>
      </w:r>
      <w:r w:rsidRPr="005E141E">
        <w:rPr>
          <w:rStyle w:val="Znakapoznpodarou"/>
          <w:sz w:val="24"/>
          <w:szCs w:val="24"/>
          <w:lang w:val="en-GB"/>
        </w:rPr>
        <w:footnoteReference w:id="1"/>
      </w:r>
      <w:r w:rsidRPr="005E141E">
        <w:rPr>
          <w:sz w:val="24"/>
          <w:szCs w:val="24"/>
          <w:lang w:val="en-GB"/>
        </w:rPr>
        <w:t xml:space="preserve"> </w:t>
      </w:r>
      <w:r w:rsidR="00992EA4">
        <w:rPr>
          <w:sz w:val="24"/>
          <w:szCs w:val="24"/>
          <w:lang w:val="en-GB"/>
        </w:rPr>
        <w:t xml:space="preserve">(World Economic Forum – WEF) </w:t>
      </w:r>
      <w:r w:rsidRPr="005E141E">
        <w:rPr>
          <w:sz w:val="24"/>
          <w:szCs w:val="24"/>
          <w:lang w:val="en-GB"/>
        </w:rPr>
        <w:t xml:space="preserve">mapping four fundamental categories – economic participation and opportunity, educational attainment, health and survival and political empowerment </w:t>
      </w:r>
      <w:r w:rsidR="008C30D2">
        <w:rPr>
          <w:sz w:val="24"/>
          <w:szCs w:val="24"/>
          <w:lang w:val="en-GB"/>
        </w:rPr>
        <w:t xml:space="preserve">- </w:t>
      </w:r>
      <w:r w:rsidRPr="005E141E">
        <w:rPr>
          <w:sz w:val="24"/>
          <w:szCs w:val="24"/>
          <w:lang w:val="en-GB"/>
        </w:rPr>
        <w:t>the Czech Republic occupies 83</w:t>
      </w:r>
      <w:r w:rsidRPr="005E141E">
        <w:rPr>
          <w:sz w:val="24"/>
          <w:szCs w:val="24"/>
          <w:vertAlign w:val="superscript"/>
          <w:lang w:val="en-GB"/>
        </w:rPr>
        <w:t>rd</w:t>
      </w:r>
      <w:r w:rsidRPr="005E141E">
        <w:rPr>
          <w:sz w:val="24"/>
          <w:szCs w:val="24"/>
          <w:lang w:val="en-GB"/>
        </w:rPr>
        <w:t xml:space="preserve"> place out of 136. </w:t>
      </w:r>
      <w:r w:rsidR="005E141E" w:rsidRPr="005E141E">
        <w:rPr>
          <w:sz w:val="24"/>
          <w:szCs w:val="24"/>
          <w:lang w:val="en-GB"/>
        </w:rPr>
        <w:t>In the last years its place is constantly in the middle of the ranking; in 2012 it occupied 73</w:t>
      </w:r>
      <w:r w:rsidR="005E141E" w:rsidRPr="005E141E">
        <w:rPr>
          <w:sz w:val="24"/>
          <w:szCs w:val="24"/>
          <w:vertAlign w:val="superscript"/>
          <w:lang w:val="en-GB"/>
        </w:rPr>
        <w:t>rd</w:t>
      </w:r>
      <w:r w:rsidR="005E141E" w:rsidRPr="005E141E">
        <w:rPr>
          <w:sz w:val="24"/>
          <w:szCs w:val="24"/>
          <w:lang w:val="en-GB"/>
        </w:rPr>
        <w:t xml:space="preserve"> place </w:t>
      </w:r>
      <w:r w:rsidR="008C30D2">
        <w:rPr>
          <w:sz w:val="24"/>
          <w:szCs w:val="24"/>
          <w:lang w:val="en-GB"/>
        </w:rPr>
        <w:t xml:space="preserve">signalizing that </w:t>
      </w:r>
      <w:r w:rsidR="005E141E" w:rsidRPr="005E141E">
        <w:rPr>
          <w:sz w:val="24"/>
          <w:szCs w:val="24"/>
          <w:lang w:val="en-GB"/>
        </w:rPr>
        <w:t xml:space="preserve">the progress in </w:t>
      </w:r>
      <w:r w:rsidR="008C30D2">
        <w:rPr>
          <w:sz w:val="24"/>
          <w:szCs w:val="24"/>
          <w:lang w:val="en-GB"/>
        </w:rPr>
        <w:t xml:space="preserve">monitored </w:t>
      </w:r>
      <w:r w:rsidR="005600C8">
        <w:rPr>
          <w:sz w:val="24"/>
          <w:szCs w:val="24"/>
          <w:lang w:val="en-GB"/>
        </w:rPr>
        <w:t>categories</w:t>
      </w:r>
      <w:r w:rsidR="008C30D2">
        <w:rPr>
          <w:sz w:val="24"/>
          <w:szCs w:val="24"/>
          <w:lang w:val="en-GB"/>
        </w:rPr>
        <w:t xml:space="preserve"> in </w:t>
      </w:r>
      <w:r w:rsidR="005E141E" w:rsidRPr="005E141E">
        <w:rPr>
          <w:sz w:val="24"/>
          <w:szCs w:val="24"/>
          <w:lang w:val="en-GB"/>
        </w:rPr>
        <w:t xml:space="preserve">the other countries is faster than in the Czech Republic. In the following part </w:t>
      </w:r>
      <w:r w:rsidR="008C30D2">
        <w:rPr>
          <w:sz w:val="24"/>
          <w:szCs w:val="24"/>
          <w:lang w:val="en-GB"/>
        </w:rPr>
        <w:t xml:space="preserve">of the paper </w:t>
      </w:r>
      <w:r w:rsidR="005E141E" w:rsidRPr="005E141E">
        <w:rPr>
          <w:sz w:val="24"/>
          <w:szCs w:val="24"/>
          <w:lang w:val="en-GB"/>
        </w:rPr>
        <w:t xml:space="preserve">we will present the data linked to the two </w:t>
      </w:r>
      <w:r w:rsidR="005600C8">
        <w:rPr>
          <w:sz w:val="24"/>
          <w:szCs w:val="24"/>
          <w:lang w:val="en-GB"/>
        </w:rPr>
        <w:t>main</w:t>
      </w:r>
      <w:r w:rsidR="005E141E" w:rsidRPr="005E141E">
        <w:rPr>
          <w:sz w:val="24"/>
          <w:szCs w:val="24"/>
          <w:lang w:val="en-GB"/>
        </w:rPr>
        <w:t xml:space="preserve"> areas – political empowerment and situation of women </w:t>
      </w:r>
      <w:r w:rsidR="005E141E">
        <w:rPr>
          <w:sz w:val="24"/>
          <w:szCs w:val="24"/>
          <w:lang w:val="en-GB"/>
        </w:rPr>
        <w:t>in</w:t>
      </w:r>
      <w:r w:rsidR="005E141E" w:rsidRPr="005E141E">
        <w:rPr>
          <w:sz w:val="24"/>
          <w:szCs w:val="24"/>
          <w:lang w:val="en-GB"/>
        </w:rPr>
        <w:t xml:space="preserve"> the labour market.</w:t>
      </w:r>
    </w:p>
    <w:p w14:paraId="34E136DF" w14:textId="3E61D0D6" w:rsidR="00C81AD3" w:rsidRPr="00606228" w:rsidRDefault="007246DD" w:rsidP="007246DD">
      <w:pPr>
        <w:spacing w:after="120" w:line="276" w:lineRule="auto"/>
        <w:jc w:val="both"/>
        <w:rPr>
          <w:rFonts w:ascii="Times New Roman" w:hAnsi="Times New Roman" w:cs="Times New Roman"/>
          <w:color w:val="FF0000"/>
          <w:sz w:val="24"/>
          <w:szCs w:val="24"/>
        </w:rPr>
      </w:pPr>
      <w:r>
        <w:rPr>
          <w:sz w:val="24"/>
          <w:szCs w:val="24"/>
          <w:lang w:val="en-GB"/>
        </w:rPr>
        <w:t xml:space="preserve">The underrepresentation of women in </w:t>
      </w:r>
      <w:r w:rsidRPr="007246DD">
        <w:rPr>
          <w:b/>
          <w:sz w:val="24"/>
          <w:szCs w:val="24"/>
          <w:lang w:val="en-GB"/>
        </w:rPr>
        <w:t>decision-making</w:t>
      </w:r>
      <w:r>
        <w:rPr>
          <w:sz w:val="24"/>
          <w:szCs w:val="24"/>
          <w:lang w:val="en-GB"/>
        </w:rPr>
        <w:t xml:space="preserve"> seems to be the crucial issue </w:t>
      </w:r>
      <w:r w:rsidR="00B01C99">
        <w:rPr>
          <w:sz w:val="24"/>
          <w:szCs w:val="24"/>
          <w:lang w:val="en-GB"/>
        </w:rPr>
        <w:t>having a</w:t>
      </w:r>
      <w:r>
        <w:rPr>
          <w:sz w:val="24"/>
          <w:szCs w:val="24"/>
          <w:lang w:val="en-GB"/>
        </w:rPr>
        <w:t xml:space="preserve"> </w:t>
      </w:r>
      <w:r w:rsidRPr="007246DD">
        <w:rPr>
          <w:b/>
          <w:sz w:val="24"/>
          <w:szCs w:val="24"/>
          <w:lang w:val="en-GB"/>
        </w:rPr>
        <w:t>direct negative impact on women’s rights and opportunities</w:t>
      </w:r>
      <w:r>
        <w:rPr>
          <w:sz w:val="24"/>
          <w:szCs w:val="24"/>
          <w:lang w:val="en-GB"/>
        </w:rPr>
        <w:t xml:space="preserve"> in general. Accor</w:t>
      </w:r>
      <w:r w:rsidR="00EC2E92">
        <w:rPr>
          <w:sz w:val="24"/>
          <w:szCs w:val="24"/>
          <w:lang w:val="en-GB"/>
        </w:rPr>
        <w:t>d</w:t>
      </w:r>
      <w:r>
        <w:rPr>
          <w:sz w:val="24"/>
          <w:szCs w:val="24"/>
          <w:lang w:val="en-GB"/>
        </w:rPr>
        <w:t>ing to the Constitution and law women and men have equal rights</w:t>
      </w:r>
      <w:r w:rsidR="00B01C99">
        <w:rPr>
          <w:sz w:val="24"/>
          <w:szCs w:val="24"/>
          <w:lang w:val="en-GB"/>
        </w:rPr>
        <w:t>. However, inequalities</w:t>
      </w:r>
      <w:r w:rsidR="00EC2E92">
        <w:rPr>
          <w:sz w:val="24"/>
          <w:szCs w:val="24"/>
          <w:lang w:val="en-GB"/>
        </w:rPr>
        <w:t xml:space="preserve"> </w:t>
      </w:r>
      <w:r>
        <w:rPr>
          <w:sz w:val="24"/>
          <w:szCs w:val="24"/>
          <w:lang w:val="en-GB"/>
        </w:rPr>
        <w:t>in public and economic life still exist.</w:t>
      </w:r>
    </w:p>
    <w:p w14:paraId="58D52045" w14:textId="77835FD1" w:rsidR="008B1E2B" w:rsidRPr="008B1E2B" w:rsidRDefault="008B1E2B" w:rsidP="008B1E2B">
      <w:pPr>
        <w:spacing w:after="120" w:line="276" w:lineRule="auto"/>
        <w:jc w:val="both"/>
        <w:rPr>
          <w:i/>
          <w:sz w:val="24"/>
          <w:szCs w:val="24"/>
          <w:lang w:val="en-GB"/>
        </w:rPr>
      </w:pPr>
      <w:r w:rsidRPr="008B1E2B">
        <w:rPr>
          <w:i/>
          <w:sz w:val="24"/>
          <w:szCs w:val="24"/>
          <w:lang w:val="en-GB"/>
        </w:rPr>
        <w:t xml:space="preserve">1.2. Political participation of </w:t>
      </w:r>
      <w:r w:rsidR="00AD549A">
        <w:rPr>
          <w:i/>
          <w:sz w:val="24"/>
          <w:szCs w:val="24"/>
          <w:lang w:val="en-GB"/>
        </w:rPr>
        <w:t>w</w:t>
      </w:r>
      <w:r w:rsidRPr="008B1E2B">
        <w:rPr>
          <w:i/>
          <w:sz w:val="24"/>
          <w:szCs w:val="24"/>
          <w:lang w:val="en-GB"/>
        </w:rPr>
        <w:t>omen</w:t>
      </w:r>
    </w:p>
    <w:p w14:paraId="5FA8CF49" w14:textId="260BBF05" w:rsidR="00186D6D" w:rsidRPr="00186D6D" w:rsidRDefault="00B01C99" w:rsidP="008B1E2B">
      <w:pPr>
        <w:spacing w:after="120" w:line="276" w:lineRule="auto"/>
        <w:jc w:val="both"/>
        <w:rPr>
          <w:sz w:val="24"/>
          <w:szCs w:val="24"/>
          <w:lang w:val="en-GB"/>
        </w:rPr>
      </w:pPr>
      <w:r>
        <w:rPr>
          <w:sz w:val="24"/>
          <w:szCs w:val="24"/>
          <w:lang w:val="en-GB"/>
        </w:rPr>
        <w:t>Regarding the representation of women in all important political bodies in the world and particularly Europe, t</w:t>
      </w:r>
      <w:r w:rsidR="00186D6D" w:rsidRPr="00186D6D">
        <w:rPr>
          <w:sz w:val="24"/>
          <w:szCs w:val="24"/>
          <w:lang w:val="en-GB"/>
        </w:rPr>
        <w:t>he Czech Republic</w:t>
      </w:r>
      <w:r>
        <w:rPr>
          <w:sz w:val="24"/>
          <w:szCs w:val="24"/>
          <w:lang w:val="en-GB"/>
        </w:rPr>
        <w:t xml:space="preserve"> falls </w:t>
      </w:r>
      <w:r w:rsidR="00186D6D" w:rsidRPr="00AD12F6">
        <w:rPr>
          <w:b/>
          <w:sz w:val="24"/>
          <w:szCs w:val="24"/>
          <w:lang w:val="en-GB"/>
        </w:rPr>
        <w:t>under</w:t>
      </w:r>
      <w:r>
        <w:rPr>
          <w:b/>
          <w:sz w:val="24"/>
          <w:szCs w:val="24"/>
          <w:lang w:val="en-GB"/>
        </w:rPr>
        <w:t xml:space="preserve"> the average</w:t>
      </w:r>
      <w:r w:rsidR="00186D6D" w:rsidRPr="00186D6D">
        <w:rPr>
          <w:sz w:val="24"/>
          <w:szCs w:val="24"/>
          <w:lang w:val="en-GB"/>
        </w:rPr>
        <w:t>. At the same time</w:t>
      </w:r>
      <w:r>
        <w:rPr>
          <w:sz w:val="24"/>
          <w:szCs w:val="24"/>
          <w:lang w:val="en-GB"/>
        </w:rPr>
        <w:t>,</w:t>
      </w:r>
      <w:r w:rsidR="00186D6D" w:rsidRPr="00186D6D">
        <w:rPr>
          <w:sz w:val="24"/>
          <w:szCs w:val="24"/>
          <w:lang w:val="en-GB"/>
        </w:rPr>
        <w:t xml:space="preserve"> the situation is in some aspects </w:t>
      </w:r>
      <w:r w:rsidRPr="00186D6D">
        <w:rPr>
          <w:sz w:val="24"/>
          <w:szCs w:val="24"/>
          <w:lang w:val="en-GB"/>
        </w:rPr>
        <w:t xml:space="preserve">ironic </w:t>
      </w:r>
      <w:r w:rsidR="00186D6D" w:rsidRPr="00186D6D">
        <w:rPr>
          <w:sz w:val="24"/>
          <w:szCs w:val="24"/>
          <w:lang w:val="en-GB"/>
        </w:rPr>
        <w:t xml:space="preserve">– e.g. in 2010 </w:t>
      </w:r>
      <w:r>
        <w:rPr>
          <w:sz w:val="24"/>
          <w:szCs w:val="24"/>
          <w:lang w:val="en-GB"/>
        </w:rPr>
        <w:t xml:space="preserve">the </w:t>
      </w:r>
      <w:r w:rsidR="00186D6D" w:rsidRPr="00186D6D">
        <w:rPr>
          <w:sz w:val="24"/>
          <w:szCs w:val="24"/>
          <w:lang w:val="en-GB"/>
        </w:rPr>
        <w:t>historically highest number of women deputies (22%) was elected</w:t>
      </w:r>
      <w:r>
        <w:rPr>
          <w:sz w:val="24"/>
          <w:szCs w:val="24"/>
          <w:lang w:val="en-GB"/>
        </w:rPr>
        <w:t>. Nevertheless</w:t>
      </w:r>
      <w:r w:rsidR="00186D6D" w:rsidRPr="00186D6D">
        <w:rPr>
          <w:sz w:val="24"/>
          <w:szCs w:val="24"/>
          <w:lang w:val="en-GB"/>
        </w:rPr>
        <w:t xml:space="preserve"> the </w:t>
      </w:r>
      <w:r>
        <w:rPr>
          <w:sz w:val="24"/>
          <w:szCs w:val="24"/>
          <w:lang w:val="en-GB"/>
        </w:rPr>
        <w:t xml:space="preserve">national </w:t>
      </w:r>
      <w:r w:rsidR="00186D6D" w:rsidRPr="00186D6D">
        <w:rPr>
          <w:sz w:val="24"/>
          <w:szCs w:val="24"/>
          <w:lang w:val="en-GB"/>
        </w:rPr>
        <w:t>government was assembled as men-only. The first women (no</w:t>
      </w:r>
      <w:r w:rsidR="00F66F36">
        <w:rPr>
          <w:sz w:val="24"/>
          <w:szCs w:val="24"/>
          <w:lang w:val="en-GB"/>
        </w:rPr>
        <w:t>n-</w:t>
      </w:r>
      <w:r w:rsidR="00186D6D" w:rsidRPr="00186D6D">
        <w:rPr>
          <w:sz w:val="24"/>
          <w:szCs w:val="24"/>
          <w:lang w:val="en-GB"/>
        </w:rPr>
        <w:t xml:space="preserve">ministerial position) was appointed </w:t>
      </w:r>
      <w:r w:rsidR="00F66F36">
        <w:rPr>
          <w:sz w:val="24"/>
          <w:szCs w:val="24"/>
          <w:lang w:val="en-GB"/>
        </w:rPr>
        <w:t xml:space="preserve">only </w:t>
      </w:r>
      <w:r w:rsidR="00186D6D" w:rsidRPr="00186D6D">
        <w:rPr>
          <w:sz w:val="24"/>
          <w:szCs w:val="24"/>
          <w:lang w:val="en-GB"/>
        </w:rPr>
        <w:t>one year after government</w:t>
      </w:r>
      <w:r w:rsidR="00F66F36">
        <w:rPr>
          <w:sz w:val="24"/>
          <w:szCs w:val="24"/>
          <w:lang w:val="en-GB"/>
        </w:rPr>
        <w:t>’s appointment</w:t>
      </w:r>
      <w:r w:rsidR="00186D6D" w:rsidRPr="00186D6D">
        <w:rPr>
          <w:sz w:val="24"/>
          <w:szCs w:val="24"/>
          <w:lang w:val="en-GB"/>
        </w:rPr>
        <w:t xml:space="preserve">. </w:t>
      </w:r>
    </w:p>
    <w:p w14:paraId="6517CB6F" w14:textId="2A83C329" w:rsidR="005E141E" w:rsidRDefault="00F66F36" w:rsidP="00C81AD3">
      <w:pPr>
        <w:spacing w:after="120" w:line="276" w:lineRule="auto"/>
        <w:jc w:val="both"/>
        <w:rPr>
          <w:rFonts w:ascii="Calibri" w:eastAsia="Calibri" w:hAnsi="Calibri" w:cs="Calibri"/>
          <w:b/>
          <w:sz w:val="20"/>
          <w:szCs w:val="20"/>
          <w:lang w:val="en-GB"/>
        </w:rPr>
      </w:pPr>
      <w:r>
        <w:rPr>
          <w:sz w:val="24"/>
          <w:szCs w:val="24"/>
          <w:lang w:val="en-GB"/>
        </w:rPr>
        <w:t xml:space="preserve">Following the </w:t>
      </w:r>
      <w:r w:rsidR="00ED05CF">
        <w:rPr>
          <w:sz w:val="24"/>
          <w:szCs w:val="24"/>
          <w:lang w:val="en-GB"/>
        </w:rPr>
        <w:t>2013 elections</w:t>
      </w:r>
      <w:r>
        <w:rPr>
          <w:sz w:val="24"/>
          <w:szCs w:val="24"/>
          <w:lang w:val="en-GB"/>
        </w:rPr>
        <w:t>,</w:t>
      </w:r>
      <w:r w:rsidR="00ED05CF">
        <w:rPr>
          <w:sz w:val="24"/>
          <w:szCs w:val="24"/>
          <w:lang w:val="en-GB"/>
        </w:rPr>
        <w:t xml:space="preserve"> </w:t>
      </w:r>
      <w:r w:rsidR="00186D6D" w:rsidRPr="00186D6D">
        <w:rPr>
          <w:sz w:val="24"/>
          <w:szCs w:val="24"/>
          <w:lang w:val="en-GB"/>
        </w:rPr>
        <w:t xml:space="preserve">there are </w:t>
      </w:r>
      <w:r w:rsidR="00186D6D" w:rsidRPr="00ED05CF">
        <w:rPr>
          <w:b/>
          <w:sz w:val="24"/>
          <w:szCs w:val="24"/>
          <w:lang w:val="en-GB"/>
        </w:rPr>
        <w:t xml:space="preserve">19.5% women represented in the Chamber of Deputies </w:t>
      </w:r>
      <w:r w:rsidR="00186D6D" w:rsidRPr="00186D6D">
        <w:rPr>
          <w:sz w:val="24"/>
          <w:szCs w:val="24"/>
          <w:lang w:val="en-GB"/>
        </w:rPr>
        <w:t xml:space="preserve">(Lower House). </w:t>
      </w:r>
      <w:r>
        <w:rPr>
          <w:sz w:val="24"/>
          <w:szCs w:val="24"/>
          <w:lang w:val="en-GB"/>
        </w:rPr>
        <w:t>T</w:t>
      </w:r>
      <w:r w:rsidR="00ED05CF">
        <w:rPr>
          <w:sz w:val="24"/>
          <w:szCs w:val="24"/>
          <w:lang w:val="en-GB"/>
        </w:rPr>
        <w:t xml:space="preserve">he proportion of women </w:t>
      </w:r>
      <w:r>
        <w:rPr>
          <w:sz w:val="24"/>
          <w:szCs w:val="24"/>
          <w:lang w:val="en-GB"/>
        </w:rPr>
        <w:t xml:space="preserve">in the Senate (Upper House) </w:t>
      </w:r>
      <w:r w:rsidR="00ED05CF">
        <w:rPr>
          <w:sz w:val="24"/>
          <w:szCs w:val="24"/>
          <w:lang w:val="en-GB"/>
        </w:rPr>
        <w:t>is lower – 17.3%.</w:t>
      </w:r>
      <w:r w:rsidR="00AD12F6">
        <w:rPr>
          <w:sz w:val="24"/>
          <w:szCs w:val="24"/>
          <w:lang w:val="en-GB"/>
        </w:rPr>
        <w:t xml:space="preserve"> </w:t>
      </w:r>
      <w:bookmarkStart w:id="0" w:name="_Toc247101299"/>
      <w:r w:rsidR="005E141E">
        <w:rPr>
          <w:rFonts w:ascii="Calibri" w:eastAsia="Calibri" w:hAnsi="Calibri" w:cs="Calibri"/>
          <w:b/>
          <w:sz w:val="20"/>
          <w:szCs w:val="20"/>
          <w:lang w:val="en-GB"/>
        </w:rPr>
        <w:br w:type="page"/>
      </w:r>
    </w:p>
    <w:p w14:paraId="34B687BE" w14:textId="1BE2BDC2" w:rsidR="00ED05CF" w:rsidRPr="00ED05CF" w:rsidRDefault="00AD12F6" w:rsidP="00ED05CF">
      <w:pPr>
        <w:spacing w:after="0" w:line="276" w:lineRule="auto"/>
        <w:jc w:val="both"/>
        <w:rPr>
          <w:rFonts w:ascii="Calibri" w:eastAsia="Calibri" w:hAnsi="Calibri" w:cs="Calibri"/>
          <w:b/>
          <w:sz w:val="20"/>
          <w:szCs w:val="20"/>
          <w:lang w:val="en-GB"/>
        </w:rPr>
      </w:pPr>
      <w:r>
        <w:rPr>
          <w:rFonts w:ascii="Calibri" w:eastAsia="Calibri" w:hAnsi="Calibri" w:cs="Calibri"/>
          <w:b/>
          <w:sz w:val="20"/>
          <w:szCs w:val="20"/>
          <w:lang w:val="en-GB"/>
        </w:rPr>
        <w:lastRenderedPageBreak/>
        <w:t xml:space="preserve">Chart No. 1: </w:t>
      </w:r>
      <w:r w:rsidR="00ED05CF">
        <w:rPr>
          <w:rFonts w:ascii="Calibri" w:eastAsia="Calibri" w:hAnsi="Calibri" w:cs="Calibri"/>
          <w:b/>
          <w:sz w:val="20"/>
          <w:szCs w:val="20"/>
          <w:lang w:val="en-GB"/>
        </w:rPr>
        <w:t>Representation</w:t>
      </w:r>
      <w:r w:rsidR="00ED05CF" w:rsidRPr="00ED05CF">
        <w:rPr>
          <w:rFonts w:ascii="Calibri" w:eastAsia="Calibri" w:hAnsi="Calibri" w:cs="Calibri"/>
          <w:b/>
          <w:sz w:val="20"/>
          <w:szCs w:val="20"/>
          <w:lang w:val="en-GB"/>
        </w:rPr>
        <w:t xml:space="preserve"> of women amongst the nominated and elected candidates to </w:t>
      </w:r>
      <w:r w:rsidR="00F66F36">
        <w:rPr>
          <w:rFonts w:ascii="Calibri" w:eastAsia="Calibri" w:hAnsi="Calibri" w:cs="Calibri"/>
          <w:b/>
          <w:sz w:val="20"/>
          <w:szCs w:val="20"/>
          <w:lang w:val="en-GB"/>
        </w:rPr>
        <w:t xml:space="preserve">the </w:t>
      </w:r>
      <w:r w:rsidR="00ED05CF">
        <w:rPr>
          <w:rFonts w:ascii="Calibri" w:eastAsia="Calibri" w:hAnsi="Calibri" w:cs="Calibri"/>
          <w:b/>
          <w:sz w:val="20"/>
          <w:szCs w:val="20"/>
          <w:lang w:val="en-GB"/>
        </w:rPr>
        <w:t>Chamber of Deputies</w:t>
      </w:r>
      <w:r w:rsidR="00ED05CF" w:rsidRPr="00ED05CF">
        <w:rPr>
          <w:rFonts w:ascii="Calibri" w:eastAsia="Calibri" w:hAnsi="Calibri" w:cs="Calibri"/>
          <w:b/>
          <w:sz w:val="20"/>
          <w:szCs w:val="20"/>
          <w:lang w:val="en-GB"/>
        </w:rPr>
        <w:t xml:space="preserve"> from 1996 </w:t>
      </w:r>
      <w:r w:rsidR="00F66F36">
        <w:rPr>
          <w:rFonts w:ascii="Calibri" w:eastAsia="Calibri" w:hAnsi="Calibri" w:cs="Calibri"/>
          <w:b/>
          <w:sz w:val="20"/>
          <w:szCs w:val="20"/>
          <w:lang w:val="en-GB"/>
        </w:rPr>
        <w:t>to</w:t>
      </w:r>
      <w:r w:rsidR="00ED05CF" w:rsidRPr="00ED05CF">
        <w:rPr>
          <w:rFonts w:ascii="Calibri" w:eastAsia="Calibri" w:hAnsi="Calibri" w:cs="Calibri"/>
          <w:b/>
          <w:sz w:val="20"/>
          <w:szCs w:val="20"/>
          <w:lang w:val="en-GB"/>
        </w:rPr>
        <w:t xml:space="preserve"> 2013</w:t>
      </w:r>
      <w:bookmarkEnd w:id="0"/>
      <w:r w:rsidR="00ED05CF" w:rsidRPr="00ED05CF">
        <w:rPr>
          <w:rFonts w:ascii="Calibri" w:eastAsia="Calibri" w:hAnsi="Calibri" w:cs="Calibri"/>
          <w:b/>
          <w:sz w:val="20"/>
          <w:szCs w:val="20"/>
          <w:lang w:val="en-GB"/>
        </w:rPr>
        <w:t xml:space="preserve"> </w:t>
      </w:r>
    </w:p>
    <w:p w14:paraId="598244AF" w14:textId="1BF94907" w:rsidR="00ED05CF" w:rsidRPr="00ED05CF" w:rsidRDefault="00ED05CF" w:rsidP="00ED05CF">
      <w:pPr>
        <w:spacing w:after="200" w:line="276" w:lineRule="auto"/>
        <w:rPr>
          <w:rFonts w:ascii="Calibri" w:eastAsia="Calibri" w:hAnsi="Calibri" w:cs="Times New Roman"/>
          <w:lang w:val="en-GB"/>
        </w:rPr>
      </w:pPr>
      <w:r w:rsidRPr="00ED05CF">
        <w:rPr>
          <w:rFonts w:ascii="Calibri" w:eastAsia="Calibri" w:hAnsi="Calibri" w:cs="Times New Roman"/>
          <w:noProof/>
          <w:lang w:eastAsia="cs-CZ"/>
        </w:rPr>
        <w:drawing>
          <wp:inline distT="0" distB="0" distL="0" distR="0" wp14:anchorId="7630443B" wp14:editId="3253080F">
            <wp:extent cx="4680000" cy="297960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l="1144" t="1311" r="1505" b="2339"/>
                    <a:stretch>
                      <a:fillRect/>
                    </a:stretch>
                  </pic:blipFill>
                  <pic:spPr bwMode="auto">
                    <a:xfrm>
                      <a:off x="0" y="0"/>
                      <a:ext cx="4680000" cy="2979600"/>
                    </a:xfrm>
                    <a:prstGeom prst="rect">
                      <a:avLst/>
                    </a:prstGeom>
                    <a:noFill/>
                    <a:ln>
                      <a:noFill/>
                    </a:ln>
                  </pic:spPr>
                </pic:pic>
              </a:graphicData>
            </a:graphic>
          </wp:inline>
        </w:drawing>
      </w:r>
    </w:p>
    <w:p w14:paraId="5AC44093" w14:textId="7591E468" w:rsidR="00ED05CF" w:rsidRPr="00992EA4" w:rsidRDefault="00ED05CF" w:rsidP="00ED05CF">
      <w:pPr>
        <w:spacing w:after="120" w:line="360" w:lineRule="auto"/>
        <w:jc w:val="both"/>
        <w:rPr>
          <w:rFonts w:ascii="Calibri" w:eastAsia="Calibri" w:hAnsi="Calibri" w:cs="Times New Roman"/>
          <w:sz w:val="18"/>
          <w:szCs w:val="18"/>
          <w:lang w:val="en-GB"/>
        </w:rPr>
      </w:pPr>
      <w:r w:rsidRPr="00992EA4">
        <w:rPr>
          <w:rFonts w:ascii="Calibri" w:eastAsia="Calibri" w:hAnsi="Calibri" w:cs="Times New Roman"/>
          <w:sz w:val="18"/>
          <w:szCs w:val="18"/>
          <w:lang w:val="en-GB"/>
        </w:rPr>
        <w:t>Data source: Czech Statistical Office</w:t>
      </w:r>
    </w:p>
    <w:p w14:paraId="74D8B2DA" w14:textId="2F578139" w:rsidR="00AD12F6" w:rsidRDefault="00AD12F6" w:rsidP="008B1E2B">
      <w:pPr>
        <w:spacing w:after="120" w:line="276" w:lineRule="auto"/>
        <w:jc w:val="both"/>
        <w:rPr>
          <w:rFonts w:ascii="Calibri" w:eastAsia="Calibri" w:hAnsi="Calibri" w:cs="Times New Roman"/>
          <w:sz w:val="20"/>
          <w:szCs w:val="20"/>
          <w:lang w:val="en-GB"/>
        </w:rPr>
      </w:pPr>
      <w:r>
        <w:rPr>
          <w:sz w:val="24"/>
          <w:szCs w:val="24"/>
          <w:lang w:val="en-GB"/>
        </w:rPr>
        <w:t>As indicated</w:t>
      </w:r>
      <w:r w:rsidR="00F66F36">
        <w:rPr>
          <w:sz w:val="24"/>
          <w:szCs w:val="24"/>
          <w:lang w:val="en-GB"/>
        </w:rPr>
        <w:t xml:space="preserve"> in the Chart No.2</w:t>
      </w:r>
      <w:r>
        <w:rPr>
          <w:sz w:val="24"/>
          <w:szCs w:val="24"/>
          <w:lang w:val="en-GB"/>
        </w:rPr>
        <w:t xml:space="preserve">, due to majority rule voting system less women </w:t>
      </w:r>
      <w:r w:rsidR="00F66F36">
        <w:rPr>
          <w:sz w:val="24"/>
          <w:szCs w:val="24"/>
          <w:lang w:val="en-GB"/>
        </w:rPr>
        <w:t xml:space="preserve">have been </w:t>
      </w:r>
      <w:r>
        <w:rPr>
          <w:sz w:val="24"/>
          <w:szCs w:val="24"/>
          <w:lang w:val="en-GB"/>
        </w:rPr>
        <w:t xml:space="preserve"> </w:t>
      </w:r>
      <w:r w:rsidR="003739A2">
        <w:rPr>
          <w:sz w:val="24"/>
          <w:szCs w:val="24"/>
          <w:lang w:val="en-GB"/>
        </w:rPr>
        <w:t>r</w:t>
      </w:r>
      <w:r>
        <w:rPr>
          <w:sz w:val="24"/>
          <w:szCs w:val="24"/>
          <w:lang w:val="en-GB"/>
        </w:rPr>
        <w:t xml:space="preserve">epresented in </w:t>
      </w:r>
      <w:r w:rsidR="00F66F36">
        <w:rPr>
          <w:sz w:val="24"/>
          <w:szCs w:val="24"/>
          <w:lang w:val="en-GB"/>
        </w:rPr>
        <w:t xml:space="preserve">the </w:t>
      </w:r>
      <w:r>
        <w:rPr>
          <w:sz w:val="24"/>
          <w:szCs w:val="24"/>
          <w:lang w:val="en-GB"/>
        </w:rPr>
        <w:t xml:space="preserve">Senate compared to </w:t>
      </w:r>
      <w:r w:rsidR="00F66F36">
        <w:rPr>
          <w:sz w:val="24"/>
          <w:szCs w:val="24"/>
          <w:lang w:val="en-GB"/>
        </w:rPr>
        <w:t xml:space="preserve">the </w:t>
      </w:r>
      <w:r>
        <w:rPr>
          <w:sz w:val="24"/>
          <w:szCs w:val="24"/>
          <w:lang w:val="en-GB"/>
        </w:rPr>
        <w:t>Chamber of Deputies</w:t>
      </w:r>
      <w:r w:rsidR="00F66F36">
        <w:rPr>
          <w:sz w:val="24"/>
          <w:szCs w:val="24"/>
          <w:lang w:val="en-GB"/>
        </w:rPr>
        <w:t xml:space="preserve"> over the monitored period of time</w:t>
      </w:r>
      <w:r>
        <w:rPr>
          <w:sz w:val="24"/>
          <w:szCs w:val="24"/>
          <w:lang w:val="en-GB"/>
        </w:rPr>
        <w:t>. Furthermore in both houses the development is not linear.</w:t>
      </w:r>
    </w:p>
    <w:p w14:paraId="5805B1DC" w14:textId="324AA688" w:rsidR="00ED05CF" w:rsidRDefault="00AD12F6" w:rsidP="00ED05CF">
      <w:pPr>
        <w:spacing w:after="0" w:line="240" w:lineRule="auto"/>
        <w:rPr>
          <w:rFonts w:ascii="Calibri" w:eastAsia="Calibri" w:hAnsi="Calibri" w:cs="Times New Roman"/>
          <w:sz w:val="20"/>
          <w:szCs w:val="20"/>
          <w:lang w:val="en-GB"/>
        </w:rPr>
      </w:pPr>
      <w:r>
        <w:rPr>
          <w:rFonts w:ascii="Calibri" w:eastAsia="Calibri" w:hAnsi="Calibri" w:cs="Calibri"/>
          <w:b/>
          <w:sz w:val="20"/>
          <w:szCs w:val="20"/>
          <w:lang w:val="en-GB"/>
        </w:rPr>
        <w:t xml:space="preserve">Chart No. 2: </w:t>
      </w:r>
      <w:r w:rsidR="00ED05CF">
        <w:rPr>
          <w:rFonts w:ascii="Calibri" w:eastAsia="Calibri" w:hAnsi="Calibri" w:cs="Calibri"/>
          <w:b/>
          <w:sz w:val="20"/>
          <w:szCs w:val="20"/>
          <w:lang w:val="en-GB"/>
        </w:rPr>
        <w:t>E</w:t>
      </w:r>
      <w:r w:rsidR="00ED05CF" w:rsidRPr="00ED05CF">
        <w:rPr>
          <w:rFonts w:ascii="Calibri" w:eastAsia="Calibri" w:hAnsi="Calibri" w:cs="Calibri"/>
          <w:b/>
          <w:sz w:val="20"/>
          <w:szCs w:val="20"/>
          <w:lang w:val="en-GB"/>
        </w:rPr>
        <w:t xml:space="preserve">lected </w:t>
      </w:r>
      <w:r w:rsidR="00ED05CF">
        <w:rPr>
          <w:rFonts w:ascii="Calibri" w:eastAsia="Calibri" w:hAnsi="Calibri" w:cs="Calibri"/>
          <w:b/>
          <w:sz w:val="20"/>
          <w:szCs w:val="20"/>
          <w:lang w:val="en-GB"/>
        </w:rPr>
        <w:t xml:space="preserve">female </w:t>
      </w:r>
      <w:r w:rsidR="00ED05CF" w:rsidRPr="00ED05CF">
        <w:rPr>
          <w:rFonts w:ascii="Calibri" w:eastAsia="Calibri" w:hAnsi="Calibri" w:cs="Calibri"/>
          <w:b/>
          <w:sz w:val="20"/>
          <w:szCs w:val="20"/>
          <w:lang w:val="en-GB"/>
        </w:rPr>
        <w:t>candidates to</w:t>
      </w:r>
      <w:r w:rsidR="00F66F36">
        <w:rPr>
          <w:rFonts w:ascii="Calibri" w:eastAsia="Calibri" w:hAnsi="Calibri" w:cs="Calibri"/>
          <w:b/>
          <w:sz w:val="20"/>
          <w:szCs w:val="20"/>
          <w:lang w:val="en-GB"/>
        </w:rPr>
        <w:t xml:space="preserve"> the</w:t>
      </w:r>
      <w:r w:rsidR="00ED05CF" w:rsidRPr="00ED05CF">
        <w:rPr>
          <w:rFonts w:ascii="Calibri" w:eastAsia="Calibri" w:hAnsi="Calibri" w:cs="Calibri"/>
          <w:b/>
          <w:sz w:val="20"/>
          <w:szCs w:val="20"/>
          <w:lang w:val="en-GB"/>
        </w:rPr>
        <w:t xml:space="preserve"> </w:t>
      </w:r>
      <w:r w:rsidR="00ED05CF">
        <w:rPr>
          <w:rFonts w:ascii="Calibri" w:eastAsia="Calibri" w:hAnsi="Calibri" w:cs="Calibri"/>
          <w:b/>
          <w:sz w:val="20"/>
          <w:szCs w:val="20"/>
          <w:lang w:val="en-GB"/>
        </w:rPr>
        <w:t>Chamber of Deputies</w:t>
      </w:r>
      <w:r w:rsidR="00ED05CF" w:rsidRPr="00ED05CF">
        <w:rPr>
          <w:rFonts w:ascii="Calibri" w:eastAsia="Calibri" w:hAnsi="Calibri" w:cs="Calibri"/>
          <w:b/>
          <w:sz w:val="20"/>
          <w:szCs w:val="20"/>
          <w:lang w:val="en-GB"/>
        </w:rPr>
        <w:t xml:space="preserve"> </w:t>
      </w:r>
      <w:r w:rsidR="00ED05CF">
        <w:rPr>
          <w:rFonts w:ascii="Calibri" w:eastAsia="Calibri" w:hAnsi="Calibri" w:cs="Calibri"/>
          <w:b/>
          <w:sz w:val="20"/>
          <w:szCs w:val="20"/>
          <w:lang w:val="en-GB"/>
        </w:rPr>
        <w:t xml:space="preserve">and </w:t>
      </w:r>
      <w:r w:rsidR="00F66F36">
        <w:rPr>
          <w:rFonts w:ascii="Calibri" w:eastAsia="Calibri" w:hAnsi="Calibri" w:cs="Calibri"/>
          <w:b/>
          <w:sz w:val="20"/>
          <w:szCs w:val="20"/>
          <w:lang w:val="en-GB"/>
        </w:rPr>
        <w:t xml:space="preserve">the </w:t>
      </w:r>
      <w:r w:rsidR="00ED05CF">
        <w:rPr>
          <w:rFonts w:ascii="Calibri" w:eastAsia="Calibri" w:hAnsi="Calibri" w:cs="Calibri"/>
          <w:b/>
          <w:sz w:val="20"/>
          <w:szCs w:val="20"/>
          <w:lang w:val="en-GB"/>
        </w:rPr>
        <w:t xml:space="preserve">Senate </w:t>
      </w:r>
      <w:r w:rsidR="00ED05CF" w:rsidRPr="00ED05CF">
        <w:rPr>
          <w:rFonts w:ascii="Calibri" w:eastAsia="Calibri" w:hAnsi="Calibri" w:cs="Calibri"/>
          <w:b/>
          <w:sz w:val="20"/>
          <w:szCs w:val="20"/>
          <w:lang w:val="en-GB"/>
        </w:rPr>
        <w:t>from 1996 until 2013</w:t>
      </w:r>
      <w:r w:rsidR="00ED05CF">
        <w:rPr>
          <w:noProof/>
          <w:sz w:val="24"/>
          <w:szCs w:val="24"/>
          <w:lang w:eastAsia="cs-CZ"/>
        </w:rPr>
        <w:drawing>
          <wp:inline distT="0" distB="0" distL="0" distR="0" wp14:anchorId="407ABC26" wp14:editId="1A8C0953">
            <wp:extent cx="4680000" cy="2963128"/>
            <wp:effectExtent l="0" t="0" r="6350" b="889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731" t="862" r="1145" b="1304"/>
                    <a:stretch/>
                  </pic:blipFill>
                  <pic:spPr bwMode="auto">
                    <a:xfrm>
                      <a:off x="0" y="0"/>
                      <a:ext cx="4680000" cy="296312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C801383" w14:textId="68BBE3DF" w:rsidR="00ED05CF" w:rsidRPr="00992EA4" w:rsidRDefault="00ED05CF" w:rsidP="008B1E2B">
      <w:pPr>
        <w:spacing w:after="120" w:line="360" w:lineRule="auto"/>
        <w:jc w:val="both"/>
        <w:rPr>
          <w:noProof/>
          <w:sz w:val="18"/>
          <w:szCs w:val="18"/>
          <w:lang w:eastAsia="cs-CZ"/>
        </w:rPr>
      </w:pPr>
      <w:r w:rsidRPr="00992EA4">
        <w:rPr>
          <w:rFonts w:ascii="Calibri" w:eastAsia="Calibri" w:hAnsi="Calibri" w:cs="Times New Roman"/>
          <w:sz w:val="18"/>
          <w:szCs w:val="18"/>
          <w:lang w:val="en-GB"/>
        </w:rPr>
        <w:t>Data source: Czech Statistical Office</w:t>
      </w:r>
      <w:r w:rsidRPr="00992EA4">
        <w:rPr>
          <w:noProof/>
          <w:sz w:val="18"/>
          <w:szCs w:val="18"/>
          <w:lang w:eastAsia="cs-CZ"/>
        </w:rPr>
        <w:t xml:space="preserve"> </w:t>
      </w:r>
    </w:p>
    <w:p w14:paraId="76417DDD" w14:textId="44F2D4B4" w:rsidR="008B1E2B" w:rsidRPr="008B1E2B" w:rsidRDefault="004D6BD6" w:rsidP="008B1E2B">
      <w:pPr>
        <w:spacing w:after="120" w:line="276" w:lineRule="auto"/>
        <w:jc w:val="both"/>
        <w:rPr>
          <w:sz w:val="24"/>
          <w:szCs w:val="24"/>
          <w:lang w:val="en-GB"/>
        </w:rPr>
      </w:pPr>
      <w:r>
        <w:rPr>
          <w:sz w:val="24"/>
          <w:szCs w:val="24"/>
          <w:lang w:val="en-GB"/>
        </w:rPr>
        <w:t xml:space="preserve">Lately, the representation of women in the governments varied following frequent personnel changes. </w:t>
      </w:r>
      <w:r w:rsidR="008B1E2B" w:rsidRPr="008B1E2B">
        <w:rPr>
          <w:sz w:val="24"/>
          <w:szCs w:val="24"/>
          <w:lang w:val="en-GB"/>
        </w:rPr>
        <w:t>The</w:t>
      </w:r>
      <w:r>
        <w:rPr>
          <w:sz w:val="24"/>
          <w:szCs w:val="24"/>
          <w:lang w:val="en-GB"/>
        </w:rPr>
        <w:t xml:space="preserve">refore, the composition of the government from the gender perspective has kept changing during its term of office. </w:t>
      </w:r>
      <w:r w:rsidR="008B1E2B" w:rsidRPr="008B1E2B">
        <w:rPr>
          <w:sz w:val="24"/>
          <w:szCs w:val="24"/>
          <w:lang w:val="en-GB"/>
        </w:rPr>
        <w:t xml:space="preserve"> From this point of view </w:t>
      </w:r>
      <w:r w:rsidR="00EC2E92">
        <w:rPr>
          <w:sz w:val="24"/>
          <w:szCs w:val="24"/>
          <w:lang w:val="en-GB"/>
        </w:rPr>
        <w:t>t</w:t>
      </w:r>
      <w:r w:rsidR="008B1E2B" w:rsidRPr="008B1E2B">
        <w:rPr>
          <w:sz w:val="24"/>
          <w:szCs w:val="24"/>
          <w:lang w:val="en-GB"/>
        </w:rPr>
        <w:t xml:space="preserve">he government of the Prime Minister Petr Nečas </w:t>
      </w:r>
      <w:r>
        <w:rPr>
          <w:sz w:val="24"/>
          <w:szCs w:val="24"/>
          <w:lang w:val="en-GB"/>
        </w:rPr>
        <w:t>illustrates situation described above. I</w:t>
      </w:r>
      <w:r w:rsidR="008B1E2B" w:rsidRPr="008B1E2B">
        <w:rPr>
          <w:sz w:val="24"/>
          <w:szCs w:val="24"/>
          <w:lang w:val="en-GB"/>
        </w:rPr>
        <w:t>n July 2010</w:t>
      </w:r>
      <w:r>
        <w:rPr>
          <w:sz w:val="24"/>
          <w:szCs w:val="24"/>
          <w:lang w:val="en-GB"/>
        </w:rPr>
        <w:t xml:space="preserve">, there was an </w:t>
      </w:r>
      <w:r w:rsidR="008B1E2B" w:rsidRPr="008B1E2B">
        <w:rPr>
          <w:sz w:val="24"/>
          <w:szCs w:val="24"/>
          <w:lang w:val="en-GB"/>
        </w:rPr>
        <w:t xml:space="preserve">exclusively </w:t>
      </w:r>
      <w:r w:rsidR="008B1E2B" w:rsidRPr="008B1E2B">
        <w:rPr>
          <w:sz w:val="24"/>
          <w:szCs w:val="24"/>
          <w:lang w:val="en-GB"/>
        </w:rPr>
        <w:lastRenderedPageBreak/>
        <w:t xml:space="preserve">male cabinet </w:t>
      </w:r>
      <w:r>
        <w:rPr>
          <w:sz w:val="24"/>
          <w:szCs w:val="24"/>
          <w:lang w:val="en-GB"/>
        </w:rPr>
        <w:t xml:space="preserve">appointed, three years later </w:t>
      </w:r>
      <w:r w:rsidRPr="008B1E2B">
        <w:rPr>
          <w:sz w:val="24"/>
          <w:szCs w:val="24"/>
          <w:lang w:val="en-GB"/>
        </w:rPr>
        <w:t>upon its resignation</w:t>
      </w:r>
      <w:r>
        <w:rPr>
          <w:sz w:val="24"/>
          <w:szCs w:val="24"/>
          <w:lang w:val="en-GB"/>
        </w:rPr>
        <w:t xml:space="preserve"> followed by a government </w:t>
      </w:r>
      <w:r w:rsidR="008B1E2B" w:rsidRPr="008B1E2B">
        <w:rPr>
          <w:sz w:val="24"/>
          <w:szCs w:val="24"/>
          <w:lang w:val="en-GB"/>
        </w:rPr>
        <w:t xml:space="preserve">formed </w:t>
      </w:r>
      <w:r>
        <w:rPr>
          <w:sz w:val="24"/>
          <w:szCs w:val="24"/>
          <w:lang w:val="en-GB"/>
        </w:rPr>
        <w:t xml:space="preserve">from </w:t>
      </w:r>
      <w:r w:rsidR="008B1E2B" w:rsidRPr="008B1E2B">
        <w:rPr>
          <w:sz w:val="24"/>
          <w:szCs w:val="24"/>
          <w:lang w:val="en-GB"/>
        </w:rPr>
        <w:t>almost 19</w:t>
      </w:r>
      <w:r w:rsidR="00EC2E92">
        <w:rPr>
          <w:sz w:val="24"/>
          <w:szCs w:val="24"/>
          <w:lang w:val="en-GB"/>
        </w:rPr>
        <w:t xml:space="preserve"> </w:t>
      </w:r>
      <w:r w:rsidR="008B1E2B" w:rsidRPr="008B1E2B">
        <w:rPr>
          <w:sz w:val="24"/>
          <w:szCs w:val="24"/>
          <w:lang w:val="en-GB"/>
        </w:rPr>
        <w:t xml:space="preserve">% </w:t>
      </w:r>
      <w:r>
        <w:rPr>
          <w:sz w:val="24"/>
          <w:szCs w:val="24"/>
          <w:lang w:val="en-GB"/>
        </w:rPr>
        <w:t xml:space="preserve">by women. </w:t>
      </w:r>
      <w:r w:rsidR="008B1E2B" w:rsidRPr="008B1E2B">
        <w:rPr>
          <w:sz w:val="24"/>
          <w:szCs w:val="24"/>
          <w:lang w:val="en-GB"/>
        </w:rPr>
        <w:t xml:space="preserve">    </w:t>
      </w:r>
    </w:p>
    <w:p w14:paraId="38F2E201" w14:textId="524A868C" w:rsidR="008B1E2B" w:rsidRDefault="008B1E2B" w:rsidP="005E141E">
      <w:pPr>
        <w:pStyle w:val="Grafyatabulky"/>
        <w:spacing w:after="240"/>
        <w:rPr>
          <w:b w:val="0"/>
          <w:lang w:val="en-GB"/>
        </w:rPr>
      </w:pPr>
      <w:r w:rsidRPr="008B1E2B">
        <w:rPr>
          <w:rFonts w:asciiTheme="minorHAnsi" w:eastAsiaTheme="minorHAnsi" w:hAnsiTheme="minorHAnsi" w:cstheme="minorBidi"/>
          <w:b w:val="0"/>
          <w:sz w:val="24"/>
          <w:szCs w:val="24"/>
          <w:lang w:val="en-GB"/>
        </w:rPr>
        <w:t xml:space="preserve">Presence of women in the Czech governments to </w:t>
      </w:r>
      <w:r w:rsidR="00C352FD">
        <w:rPr>
          <w:rFonts w:asciiTheme="minorHAnsi" w:eastAsiaTheme="minorHAnsi" w:hAnsiTheme="minorHAnsi" w:cstheme="minorBidi"/>
          <w:b w:val="0"/>
          <w:sz w:val="24"/>
          <w:szCs w:val="24"/>
          <w:lang w:val="en-GB"/>
        </w:rPr>
        <w:t>some</w:t>
      </w:r>
      <w:r w:rsidR="00C352FD" w:rsidRPr="008B1E2B">
        <w:rPr>
          <w:rFonts w:asciiTheme="minorHAnsi" w:eastAsiaTheme="minorHAnsi" w:hAnsiTheme="minorHAnsi" w:cstheme="minorBidi"/>
          <w:b w:val="0"/>
          <w:sz w:val="24"/>
          <w:szCs w:val="24"/>
          <w:lang w:val="en-GB"/>
        </w:rPr>
        <w:t xml:space="preserve"> </w:t>
      </w:r>
      <w:r w:rsidRPr="008B1E2B">
        <w:rPr>
          <w:rFonts w:asciiTheme="minorHAnsi" w:eastAsiaTheme="minorHAnsi" w:hAnsiTheme="minorHAnsi" w:cstheme="minorBidi"/>
          <w:b w:val="0"/>
          <w:sz w:val="24"/>
          <w:szCs w:val="24"/>
          <w:lang w:val="en-GB"/>
        </w:rPr>
        <w:t xml:space="preserve">extend resembles </w:t>
      </w:r>
      <w:r w:rsidR="00C352FD">
        <w:rPr>
          <w:rFonts w:asciiTheme="minorHAnsi" w:eastAsiaTheme="minorHAnsi" w:hAnsiTheme="minorHAnsi" w:cstheme="minorBidi"/>
          <w:b w:val="0"/>
          <w:sz w:val="24"/>
          <w:szCs w:val="24"/>
          <w:lang w:val="en-GB"/>
        </w:rPr>
        <w:t xml:space="preserve">a </w:t>
      </w:r>
      <w:r w:rsidRPr="008B1E2B">
        <w:rPr>
          <w:rFonts w:asciiTheme="minorHAnsi" w:eastAsiaTheme="minorHAnsi" w:hAnsiTheme="minorHAnsi" w:cstheme="minorBidi"/>
          <w:b w:val="0"/>
          <w:sz w:val="24"/>
          <w:szCs w:val="24"/>
          <w:lang w:val="en-GB"/>
        </w:rPr>
        <w:t>general, often chaotic Czech political situation, especially in the top echelons of politics. Similarly to the Parliament of the Czech Republic</w:t>
      </w:r>
      <w:r w:rsidR="00C352FD">
        <w:rPr>
          <w:rFonts w:asciiTheme="minorHAnsi" w:eastAsiaTheme="minorHAnsi" w:hAnsiTheme="minorHAnsi" w:cstheme="minorBidi"/>
          <w:b w:val="0"/>
          <w:sz w:val="24"/>
          <w:szCs w:val="24"/>
          <w:lang w:val="en-GB"/>
        </w:rPr>
        <w:t>,</w:t>
      </w:r>
      <w:r w:rsidRPr="008B1E2B">
        <w:rPr>
          <w:rFonts w:asciiTheme="minorHAnsi" w:eastAsiaTheme="minorHAnsi" w:hAnsiTheme="minorHAnsi" w:cstheme="minorBidi"/>
          <w:b w:val="0"/>
          <w:sz w:val="24"/>
          <w:szCs w:val="24"/>
          <w:lang w:val="en-GB"/>
        </w:rPr>
        <w:t xml:space="preserve"> the development of </w:t>
      </w:r>
      <w:r w:rsidR="00C352FD">
        <w:rPr>
          <w:rFonts w:asciiTheme="minorHAnsi" w:eastAsiaTheme="minorHAnsi" w:hAnsiTheme="minorHAnsi" w:cstheme="minorBidi"/>
          <w:b w:val="0"/>
          <w:sz w:val="24"/>
          <w:szCs w:val="24"/>
          <w:lang w:val="en-GB"/>
        </w:rPr>
        <w:t xml:space="preserve">women’s </w:t>
      </w:r>
      <w:r w:rsidRPr="008B1E2B">
        <w:rPr>
          <w:rFonts w:asciiTheme="minorHAnsi" w:eastAsiaTheme="minorHAnsi" w:hAnsiTheme="minorHAnsi" w:cstheme="minorBidi"/>
          <w:b w:val="0"/>
          <w:sz w:val="24"/>
          <w:szCs w:val="24"/>
          <w:lang w:val="en-GB"/>
        </w:rPr>
        <w:t xml:space="preserve">representation in the government was not linear (see Chart no. 3). </w:t>
      </w:r>
      <w:r w:rsidR="00C352FD">
        <w:rPr>
          <w:rFonts w:asciiTheme="minorHAnsi" w:eastAsiaTheme="minorHAnsi" w:hAnsiTheme="minorHAnsi" w:cstheme="minorBidi"/>
          <w:b w:val="0"/>
          <w:sz w:val="24"/>
          <w:szCs w:val="24"/>
          <w:lang w:val="en-GB"/>
        </w:rPr>
        <w:t>Moreover, t</w:t>
      </w:r>
      <w:r w:rsidRPr="008B1E2B">
        <w:rPr>
          <w:rFonts w:asciiTheme="minorHAnsi" w:eastAsiaTheme="minorHAnsi" w:hAnsiTheme="minorHAnsi" w:cstheme="minorBidi"/>
          <w:b w:val="0"/>
          <w:sz w:val="24"/>
          <w:szCs w:val="24"/>
          <w:lang w:val="en-GB"/>
        </w:rPr>
        <w:t xml:space="preserve">here is </w:t>
      </w:r>
      <w:r w:rsidRPr="008B1E2B">
        <w:rPr>
          <w:rFonts w:asciiTheme="minorHAnsi" w:eastAsiaTheme="minorHAnsi" w:hAnsiTheme="minorHAnsi" w:cstheme="minorBidi"/>
          <w:sz w:val="24"/>
          <w:szCs w:val="24"/>
          <w:lang w:val="en-GB"/>
        </w:rPr>
        <w:t>no evident correlation between women representation and the fact that the government is either political, or caretaker</w:t>
      </w:r>
      <w:r w:rsidRPr="008B1E2B">
        <w:rPr>
          <w:rFonts w:asciiTheme="minorHAnsi" w:eastAsiaTheme="minorHAnsi" w:hAnsiTheme="minorHAnsi" w:cstheme="minorBidi"/>
          <w:b w:val="0"/>
          <w:sz w:val="24"/>
          <w:szCs w:val="24"/>
          <w:lang w:val="en-GB"/>
        </w:rPr>
        <w:t xml:space="preserve"> </w:t>
      </w:r>
      <w:r w:rsidR="00C352FD">
        <w:rPr>
          <w:rFonts w:asciiTheme="minorHAnsi" w:eastAsiaTheme="minorHAnsi" w:hAnsiTheme="minorHAnsi" w:cstheme="minorBidi"/>
          <w:b w:val="0"/>
          <w:sz w:val="24"/>
          <w:szCs w:val="24"/>
          <w:lang w:val="en-GB"/>
        </w:rPr>
        <w:t>(</w:t>
      </w:r>
      <w:r w:rsidRPr="008B1E2B">
        <w:rPr>
          <w:rFonts w:asciiTheme="minorHAnsi" w:eastAsiaTheme="minorHAnsi" w:hAnsiTheme="minorHAnsi" w:cstheme="minorBidi"/>
          <w:b w:val="0"/>
          <w:sz w:val="24"/>
          <w:szCs w:val="24"/>
          <w:lang w:val="en-GB"/>
        </w:rPr>
        <w:t>as there have been 3 caretaker governments appointed since 1992</w:t>
      </w:r>
      <w:r w:rsidR="00C352FD">
        <w:rPr>
          <w:rFonts w:asciiTheme="minorHAnsi" w:eastAsiaTheme="minorHAnsi" w:hAnsiTheme="minorHAnsi" w:cstheme="minorBidi"/>
          <w:b w:val="0"/>
          <w:sz w:val="24"/>
          <w:szCs w:val="24"/>
          <w:lang w:val="en-GB"/>
        </w:rPr>
        <w:t>)</w:t>
      </w:r>
      <w:r w:rsidRPr="008B1E2B">
        <w:rPr>
          <w:rFonts w:asciiTheme="minorHAnsi" w:eastAsiaTheme="minorHAnsi" w:hAnsiTheme="minorHAnsi" w:cstheme="minorBidi"/>
          <w:b w:val="0"/>
          <w:sz w:val="24"/>
          <w:szCs w:val="24"/>
          <w:lang w:val="en-GB"/>
        </w:rPr>
        <w:t>.</w:t>
      </w:r>
      <w:bookmarkStart w:id="1" w:name="_Toc247101302"/>
    </w:p>
    <w:p w14:paraId="61826035" w14:textId="10188300" w:rsidR="008B1E2B" w:rsidRDefault="008B1E2B" w:rsidP="008B1E2B">
      <w:pPr>
        <w:pStyle w:val="Grafyatabulky"/>
        <w:spacing w:line="240" w:lineRule="auto"/>
        <w:rPr>
          <w:lang w:val="en-GB"/>
        </w:rPr>
      </w:pPr>
      <w:r w:rsidRPr="009B4471">
        <w:rPr>
          <w:lang w:val="en-GB"/>
        </w:rPr>
        <w:t xml:space="preserve">Chart </w:t>
      </w:r>
      <w:r>
        <w:rPr>
          <w:lang w:val="en-GB"/>
        </w:rPr>
        <w:t>N</w:t>
      </w:r>
      <w:r w:rsidRPr="009B4471">
        <w:rPr>
          <w:lang w:val="en-GB"/>
        </w:rPr>
        <w:t xml:space="preserve">o. </w:t>
      </w:r>
      <w:r>
        <w:rPr>
          <w:lang w:val="en-GB"/>
        </w:rPr>
        <w:t>3</w:t>
      </w:r>
      <w:r w:rsidRPr="009B4471">
        <w:rPr>
          <w:lang w:val="en-GB"/>
        </w:rPr>
        <w:t xml:space="preserve">: Development of women representation in the Government of the Czech Republic from 1992 </w:t>
      </w:r>
      <w:r w:rsidR="00C352FD">
        <w:rPr>
          <w:lang w:val="en-GB"/>
        </w:rPr>
        <w:t>to</w:t>
      </w:r>
      <w:r w:rsidR="00C352FD" w:rsidRPr="009B4471">
        <w:rPr>
          <w:lang w:val="en-GB"/>
        </w:rPr>
        <w:t xml:space="preserve"> </w:t>
      </w:r>
      <w:r w:rsidRPr="009B4471">
        <w:rPr>
          <w:lang w:val="en-GB"/>
        </w:rPr>
        <w:t>2013</w:t>
      </w:r>
      <w:bookmarkEnd w:id="1"/>
    </w:p>
    <w:p w14:paraId="09BBB1FF" w14:textId="61B1AFF6" w:rsidR="00ED05CF" w:rsidRDefault="008B1E2B" w:rsidP="008B1E2B">
      <w:pPr>
        <w:pStyle w:val="Grafyatabulky"/>
        <w:rPr>
          <w:color w:val="FF0000"/>
          <w:sz w:val="24"/>
          <w:szCs w:val="24"/>
          <w:lang w:val="en-GB"/>
        </w:rPr>
      </w:pPr>
      <w:r>
        <w:rPr>
          <w:noProof/>
          <w:color w:val="FF0000"/>
          <w:sz w:val="24"/>
          <w:szCs w:val="24"/>
          <w:lang w:eastAsia="cs-CZ"/>
        </w:rPr>
        <w:drawing>
          <wp:inline distT="0" distB="0" distL="0" distR="0" wp14:anchorId="69AD5298" wp14:editId="41FAC80C">
            <wp:extent cx="4680000" cy="3092768"/>
            <wp:effectExtent l="0" t="0" r="635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687" t="2092" r="9003" b="5488"/>
                    <a:stretch/>
                  </pic:blipFill>
                  <pic:spPr bwMode="auto">
                    <a:xfrm>
                      <a:off x="0" y="0"/>
                      <a:ext cx="4680000" cy="309276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FB5C86D" w14:textId="77777777" w:rsidR="008B1E2B" w:rsidRPr="009B4471" w:rsidRDefault="008B1E2B" w:rsidP="008B1E2B">
      <w:pPr>
        <w:spacing w:after="0"/>
        <w:jc w:val="both"/>
        <w:rPr>
          <w:i/>
          <w:sz w:val="18"/>
          <w:szCs w:val="18"/>
          <w:lang w:val="en-GB"/>
        </w:rPr>
      </w:pPr>
      <w:r w:rsidRPr="009B4471">
        <w:rPr>
          <w:i/>
          <w:sz w:val="18"/>
          <w:szCs w:val="18"/>
          <w:lang w:val="en-GB"/>
        </w:rPr>
        <w:t xml:space="preserve">*caretaker government </w:t>
      </w:r>
    </w:p>
    <w:p w14:paraId="5C533300" w14:textId="0BD6DBA3" w:rsidR="008B1E2B" w:rsidRPr="00992EA4" w:rsidRDefault="008B1E2B" w:rsidP="008B1E2B">
      <w:pPr>
        <w:pStyle w:val="Grafyatabulky"/>
        <w:rPr>
          <w:b w:val="0"/>
          <w:sz w:val="18"/>
          <w:szCs w:val="18"/>
          <w:lang w:val="en-GB"/>
        </w:rPr>
      </w:pPr>
      <w:r w:rsidRPr="00992EA4">
        <w:rPr>
          <w:b w:val="0"/>
          <w:sz w:val="18"/>
          <w:szCs w:val="18"/>
          <w:lang w:val="en-GB"/>
        </w:rPr>
        <w:t>Data source: The official website of the Government of the Czech Republic (</w:t>
      </w:r>
      <w:hyperlink r:id="rId10" w:history="1">
        <w:r w:rsidRPr="00992EA4">
          <w:rPr>
            <w:rStyle w:val="Hypertextovodkaz"/>
            <w:b w:val="0"/>
            <w:sz w:val="18"/>
            <w:szCs w:val="18"/>
            <w:lang w:val="en-GB"/>
          </w:rPr>
          <w:t>www.vlada.cz</w:t>
        </w:r>
      </w:hyperlink>
      <w:r w:rsidRPr="00992EA4">
        <w:rPr>
          <w:b w:val="0"/>
          <w:sz w:val="18"/>
          <w:szCs w:val="18"/>
          <w:lang w:val="en-GB"/>
        </w:rPr>
        <w:t>)</w:t>
      </w:r>
    </w:p>
    <w:p w14:paraId="4CB4AE1E" w14:textId="77777777" w:rsidR="008B1E2B" w:rsidRDefault="008B1E2B" w:rsidP="008B1E2B">
      <w:pPr>
        <w:pStyle w:val="Grafyatabulky"/>
        <w:rPr>
          <w:color w:val="FF0000"/>
          <w:sz w:val="24"/>
          <w:szCs w:val="24"/>
          <w:lang w:val="en-GB"/>
        </w:rPr>
      </w:pPr>
    </w:p>
    <w:p w14:paraId="5E9204D8" w14:textId="69A22CDC" w:rsidR="008B1E2B" w:rsidRPr="008B1E2B" w:rsidRDefault="00C352FD" w:rsidP="005E141E">
      <w:pPr>
        <w:spacing w:after="120" w:line="276" w:lineRule="auto"/>
        <w:jc w:val="both"/>
        <w:rPr>
          <w:sz w:val="24"/>
          <w:szCs w:val="24"/>
          <w:lang w:val="en-GB"/>
        </w:rPr>
      </w:pPr>
      <w:r>
        <w:rPr>
          <w:sz w:val="24"/>
          <w:szCs w:val="24"/>
          <w:lang w:val="en-GB"/>
        </w:rPr>
        <w:t>Women</w:t>
      </w:r>
      <w:r>
        <w:rPr>
          <w:sz w:val="24"/>
          <w:szCs w:val="24"/>
          <w:lang w:val="en-US"/>
        </w:rPr>
        <w:t>’</w:t>
      </w:r>
      <w:r>
        <w:rPr>
          <w:sz w:val="24"/>
          <w:szCs w:val="24"/>
        </w:rPr>
        <w:t xml:space="preserve">s </w:t>
      </w:r>
      <w:r>
        <w:rPr>
          <w:sz w:val="24"/>
          <w:szCs w:val="24"/>
          <w:lang w:val="en-GB"/>
        </w:rPr>
        <w:t>representation</w:t>
      </w:r>
      <w:r w:rsidRPr="008B1E2B">
        <w:rPr>
          <w:sz w:val="24"/>
          <w:szCs w:val="24"/>
          <w:lang w:val="en-GB"/>
        </w:rPr>
        <w:t xml:space="preserve"> </w:t>
      </w:r>
      <w:r>
        <w:rPr>
          <w:sz w:val="24"/>
          <w:szCs w:val="24"/>
          <w:lang w:val="en-GB"/>
        </w:rPr>
        <w:t>is slightly higher i</w:t>
      </w:r>
      <w:r w:rsidR="008B1E2B" w:rsidRPr="008B1E2B">
        <w:rPr>
          <w:sz w:val="24"/>
          <w:szCs w:val="24"/>
          <w:lang w:val="en-GB"/>
        </w:rPr>
        <w:t xml:space="preserve">n the </w:t>
      </w:r>
      <w:r w:rsidR="008B1E2B">
        <w:rPr>
          <w:sz w:val="24"/>
          <w:szCs w:val="24"/>
          <w:lang w:val="en-GB"/>
        </w:rPr>
        <w:t xml:space="preserve">regional and local </w:t>
      </w:r>
      <w:r>
        <w:rPr>
          <w:sz w:val="24"/>
          <w:szCs w:val="24"/>
          <w:lang w:val="en-GB"/>
        </w:rPr>
        <w:t xml:space="preserve">governments. However, the percentage </w:t>
      </w:r>
      <w:r w:rsidR="008B1E2B">
        <w:rPr>
          <w:sz w:val="24"/>
          <w:szCs w:val="24"/>
          <w:lang w:val="en-GB"/>
        </w:rPr>
        <w:t xml:space="preserve">on neither level </w:t>
      </w:r>
      <w:r w:rsidR="00AD549A">
        <w:rPr>
          <w:sz w:val="24"/>
          <w:szCs w:val="24"/>
          <w:lang w:val="en-GB"/>
        </w:rPr>
        <w:t xml:space="preserve">reaches </w:t>
      </w:r>
      <w:r>
        <w:rPr>
          <w:sz w:val="24"/>
          <w:szCs w:val="24"/>
          <w:lang w:val="en-GB"/>
        </w:rPr>
        <w:t xml:space="preserve">the </w:t>
      </w:r>
      <w:r w:rsidR="00AD549A">
        <w:rPr>
          <w:sz w:val="24"/>
          <w:szCs w:val="24"/>
          <w:lang w:val="en-GB"/>
        </w:rPr>
        <w:t xml:space="preserve">critical </w:t>
      </w:r>
      <w:r>
        <w:rPr>
          <w:sz w:val="24"/>
          <w:szCs w:val="24"/>
          <w:lang w:val="en-GB"/>
        </w:rPr>
        <w:t xml:space="preserve">30% </w:t>
      </w:r>
      <w:r w:rsidR="00AD549A">
        <w:rPr>
          <w:sz w:val="24"/>
          <w:szCs w:val="24"/>
          <w:lang w:val="en-GB"/>
        </w:rPr>
        <w:t>benchmark.</w:t>
      </w:r>
    </w:p>
    <w:p w14:paraId="28ADFD5F" w14:textId="50CA890D" w:rsidR="00186D6D" w:rsidRPr="00AD549A" w:rsidRDefault="00186D6D" w:rsidP="005E141E">
      <w:pPr>
        <w:spacing w:after="120" w:line="276" w:lineRule="auto"/>
        <w:jc w:val="both"/>
        <w:rPr>
          <w:sz w:val="24"/>
          <w:szCs w:val="24"/>
          <w:lang w:val="en-GB"/>
        </w:rPr>
      </w:pPr>
      <w:r w:rsidRPr="00AD549A">
        <w:rPr>
          <w:sz w:val="24"/>
          <w:szCs w:val="24"/>
          <w:lang w:val="en-GB"/>
        </w:rPr>
        <w:t>Women have to face many kind of barriers prevent</w:t>
      </w:r>
      <w:r w:rsidR="00C352FD">
        <w:rPr>
          <w:sz w:val="24"/>
          <w:szCs w:val="24"/>
          <w:lang w:val="en-GB"/>
        </w:rPr>
        <w:t>ing</w:t>
      </w:r>
      <w:r w:rsidRPr="00AD549A">
        <w:rPr>
          <w:sz w:val="24"/>
          <w:szCs w:val="24"/>
          <w:lang w:val="en-GB"/>
        </w:rPr>
        <w:t xml:space="preserve"> them from succeeding and entering politics as easy as m</w:t>
      </w:r>
      <w:r w:rsidR="00C352FD">
        <w:rPr>
          <w:sz w:val="24"/>
          <w:szCs w:val="24"/>
          <w:lang w:val="en-GB"/>
        </w:rPr>
        <w:t>e</w:t>
      </w:r>
      <w:r w:rsidRPr="00AD549A">
        <w:rPr>
          <w:sz w:val="24"/>
          <w:szCs w:val="24"/>
          <w:lang w:val="en-GB"/>
        </w:rPr>
        <w:t xml:space="preserve">n. Barriers </w:t>
      </w:r>
      <w:r w:rsidR="00C352FD">
        <w:rPr>
          <w:sz w:val="24"/>
          <w:szCs w:val="24"/>
          <w:lang w:val="en-GB"/>
        </w:rPr>
        <w:t xml:space="preserve">persist on </w:t>
      </w:r>
      <w:r w:rsidRPr="00AD549A">
        <w:rPr>
          <w:b/>
          <w:sz w:val="24"/>
          <w:szCs w:val="24"/>
          <w:lang w:val="en-GB"/>
        </w:rPr>
        <w:t>individual</w:t>
      </w:r>
      <w:r w:rsidRPr="00AD549A">
        <w:rPr>
          <w:sz w:val="24"/>
          <w:szCs w:val="24"/>
          <w:lang w:val="en-GB"/>
        </w:rPr>
        <w:t xml:space="preserve"> (lack of self</w:t>
      </w:r>
      <w:r w:rsidR="00ED05CF" w:rsidRPr="00AD549A">
        <w:rPr>
          <w:sz w:val="24"/>
          <w:szCs w:val="24"/>
          <w:lang w:val="en-GB"/>
        </w:rPr>
        <w:t>-</w:t>
      </w:r>
      <w:r w:rsidRPr="00AD549A">
        <w:rPr>
          <w:sz w:val="24"/>
          <w:szCs w:val="24"/>
          <w:lang w:val="en-GB"/>
        </w:rPr>
        <w:t xml:space="preserve">confidence, responsibility for kids and family) and </w:t>
      </w:r>
      <w:r w:rsidRPr="00AD549A">
        <w:rPr>
          <w:b/>
          <w:sz w:val="24"/>
          <w:szCs w:val="24"/>
          <w:lang w:val="en-GB"/>
        </w:rPr>
        <w:t>structural</w:t>
      </w:r>
      <w:r w:rsidRPr="00AD549A">
        <w:rPr>
          <w:sz w:val="24"/>
          <w:szCs w:val="24"/>
          <w:lang w:val="en-GB"/>
        </w:rPr>
        <w:t xml:space="preserve"> (patriarchal model of the family, gender stereotypes etc.)</w:t>
      </w:r>
      <w:r w:rsidR="00C352FD">
        <w:rPr>
          <w:sz w:val="24"/>
          <w:szCs w:val="24"/>
          <w:lang w:val="en-GB"/>
        </w:rPr>
        <w:t xml:space="preserve"> level</w:t>
      </w:r>
      <w:r w:rsidRPr="00AD549A">
        <w:rPr>
          <w:sz w:val="24"/>
          <w:szCs w:val="24"/>
          <w:lang w:val="en-GB"/>
        </w:rPr>
        <w:t xml:space="preserve">. The strongest barriers are within </w:t>
      </w:r>
      <w:r w:rsidR="00C352FD">
        <w:rPr>
          <w:sz w:val="24"/>
          <w:szCs w:val="24"/>
          <w:lang w:val="en-GB"/>
        </w:rPr>
        <w:t xml:space="preserve">the </w:t>
      </w:r>
      <w:r w:rsidRPr="00AD549A">
        <w:rPr>
          <w:sz w:val="24"/>
          <w:szCs w:val="24"/>
          <w:lang w:val="en-GB"/>
        </w:rPr>
        <w:t xml:space="preserve">political parties where women are </w:t>
      </w:r>
      <w:r w:rsidR="00ED05CF" w:rsidRPr="00AD549A">
        <w:rPr>
          <w:sz w:val="24"/>
          <w:szCs w:val="24"/>
          <w:lang w:val="en-GB"/>
        </w:rPr>
        <w:t xml:space="preserve">present </w:t>
      </w:r>
      <w:r w:rsidRPr="00AD549A">
        <w:rPr>
          <w:sz w:val="24"/>
          <w:szCs w:val="24"/>
          <w:lang w:val="en-GB"/>
        </w:rPr>
        <w:t xml:space="preserve">in the member base but excluded from the leadership (glass ceiling). Only one of the Czech political parties </w:t>
      </w:r>
      <w:r w:rsidR="00C352FD" w:rsidRPr="00AD549A">
        <w:rPr>
          <w:sz w:val="24"/>
          <w:szCs w:val="24"/>
          <w:lang w:val="en-GB"/>
        </w:rPr>
        <w:t>(Green Party)</w:t>
      </w:r>
      <w:r w:rsidR="00C352FD">
        <w:rPr>
          <w:sz w:val="24"/>
          <w:szCs w:val="24"/>
          <w:lang w:val="en-GB"/>
        </w:rPr>
        <w:t xml:space="preserve"> </w:t>
      </w:r>
      <w:r w:rsidRPr="00AD549A">
        <w:rPr>
          <w:sz w:val="24"/>
          <w:szCs w:val="24"/>
          <w:lang w:val="en-GB"/>
        </w:rPr>
        <w:t xml:space="preserve">is using quotas for assembling </w:t>
      </w:r>
      <w:r w:rsidR="00C352FD">
        <w:rPr>
          <w:sz w:val="24"/>
          <w:szCs w:val="24"/>
          <w:lang w:val="en-GB"/>
        </w:rPr>
        <w:t xml:space="preserve">the </w:t>
      </w:r>
      <w:r w:rsidRPr="00AD549A">
        <w:rPr>
          <w:sz w:val="24"/>
          <w:szCs w:val="24"/>
          <w:lang w:val="en-GB"/>
        </w:rPr>
        <w:t xml:space="preserve">ballots. Women have only little chances to influence the most crucial decisions </w:t>
      </w:r>
      <w:r w:rsidR="00C352FD" w:rsidRPr="00AD549A">
        <w:rPr>
          <w:sz w:val="24"/>
          <w:szCs w:val="24"/>
          <w:lang w:val="en-GB"/>
        </w:rPr>
        <w:t>within political parties</w:t>
      </w:r>
      <w:r w:rsidR="00C352FD">
        <w:rPr>
          <w:sz w:val="24"/>
          <w:szCs w:val="24"/>
          <w:lang w:val="en-GB"/>
        </w:rPr>
        <w:t xml:space="preserve">, such </w:t>
      </w:r>
      <w:r w:rsidRPr="00AD549A">
        <w:rPr>
          <w:sz w:val="24"/>
          <w:szCs w:val="24"/>
          <w:lang w:val="en-GB"/>
        </w:rPr>
        <w:t>as political programmes etc.</w:t>
      </w:r>
    </w:p>
    <w:p w14:paraId="49756C55" w14:textId="77777777" w:rsidR="005E141E" w:rsidRDefault="005E141E">
      <w:pPr>
        <w:rPr>
          <w:i/>
          <w:sz w:val="24"/>
          <w:szCs w:val="24"/>
          <w:lang w:val="en-GB"/>
        </w:rPr>
      </w:pPr>
      <w:r>
        <w:rPr>
          <w:i/>
          <w:sz w:val="24"/>
          <w:szCs w:val="24"/>
          <w:lang w:val="en-GB"/>
        </w:rPr>
        <w:br w:type="page"/>
      </w:r>
    </w:p>
    <w:p w14:paraId="3C5A826B" w14:textId="23DF52BA" w:rsidR="00AD549A" w:rsidRPr="00AD549A" w:rsidRDefault="00AD549A" w:rsidP="00186D6D">
      <w:pPr>
        <w:spacing w:after="120" w:line="360" w:lineRule="auto"/>
        <w:jc w:val="both"/>
        <w:rPr>
          <w:i/>
          <w:sz w:val="24"/>
          <w:szCs w:val="24"/>
          <w:lang w:val="en-GB"/>
        </w:rPr>
      </w:pPr>
      <w:r w:rsidRPr="00AD549A">
        <w:rPr>
          <w:i/>
          <w:sz w:val="24"/>
          <w:szCs w:val="24"/>
          <w:lang w:val="en-GB"/>
        </w:rPr>
        <w:lastRenderedPageBreak/>
        <w:t xml:space="preserve">2. </w:t>
      </w:r>
      <w:r>
        <w:rPr>
          <w:i/>
          <w:sz w:val="24"/>
          <w:szCs w:val="24"/>
          <w:lang w:val="en-GB"/>
        </w:rPr>
        <w:t xml:space="preserve">Women </w:t>
      </w:r>
      <w:r w:rsidR="005E141E">
        <w:rPr>
          <w:i/>
          <w:sz w:val="24"/>
          <w:szCs w:val="24"/>
          <w:lang w:val="en-GB"/>
        </w:rPr>
        <w:t>in the</w:t>
      </w:r>
      <w:r>
        <w:rPr>
          <w:i/>
          <w:sz w:val="24"/>
          <w:szCs w:val="24"/>
          <w:lang w:val="en-GB"/>
        </w:rPr>
        <w:t xml:space="preserve"> La</w:t>
      </w:r>
      <w:r w:rsidRPr="00AD549A">
        <w:rPr>
          <w:i/>
          <w:sz w:val="24"/>
          <w:szCs w:val="24"/>
          <w:lang w:val="en-GB"/>
        </w:rPr>
        <w:t>bour Market</w:t>
      </w:r>
    </w:p>
    <w:p w14:paraId="1674807F" w14:textId="645AB65A" w:rsidR="005B0C3A" w:rsidRDefault="00992EA4" w:rsidP="005E141E">
      <w:pPr>
        <w:spacing w:after="120" w:line="276" w:lineRule="auto"/>
        <w:jc w:val="both"/>
        <w:rPr>
          <w:sz w:val="24"/>
          <w:szCs w:val="24"/>
          <w:lang w:val="en-GB"/>
        </w:rPr>
      </w:pPr>
      <w:r>
        <w:rPr>
          <w:sz w:val="24"/>
          <w:szCs w:val="24"/>
          <w:lang w:val="en-GB"/>
        </w:rPr>
        <w:t>G</w:t>
      </w:r>
      <w:r w:rsidR="00186D6D" w:rsidRPr="005E141E">
        <w:rPr>
          <w:sz w:val="24"/>
          <w:szCs w:val="24"/>
          <w:lang w:val="en-GB"/>
        </w:rPr>
        <w:t xml:space="preserve">ender inequalities remain also </w:t>
      </w:r>
      <w:r w:rsidR="005E141E" w:rsidRPr="005E141E">
        <w:rPr>
          <w:sz w:val="24"/>
          <w:szCs w:val="24"/>
          <w:lang w:val="en-GB"/>
        </w:rPr>
        <w:t>in</w:t>
      </w:r>
      <w:r w:rsidR="00186D6D" w:rsidRPr="005E141E">
        <w:rPr>
          <w:sz w:val="24"/>
          <w:szCs w:val="24"/>
          <w:lang w:val="en-GB"/>
        </w:rPr>
        <w:t xml:space="preserve"> the labour market.</w:t>
      </w:r>
      <w:r>
        <w:rPr>
          <w:sz w:val="24"/>
          <w:szCs w:val="24"/>
          <w:lang w:val="en-GB"/>
        </w:rPr>
        <w:t xml:space="preserve"> Despite majority of women </w:t>
      </w:r>
      <w:r w:rsidR="004032EA">
        <w:rPr>
          <w:sz w:val="24"/>
          <w:szCs w:val="24"/>
          <w:lang w:val="en-GB"/>
        </w:rPr>
        <w:t xml:space="preserve">among university graduates </w:t>
      </w:r>
      <w:r>
        <w:rPr>
          <w:sz w:val="24"/>
          <w:szCs w:val="24"/>
          <w:lang w:val="en-GB"/>
        </w:rPr>
        <w:t>(</w:t>
      </w:r>
      <w:r w:rsidR="004032EA">
        <w:rPr>
          <w:sz w:val="24"/>
          <w:szCs w:val="24"/>
          <w:lang w:val="en-GB"/>
        </w:rPr>
        <w:t>61% women</w:t>
      </w:r>
      <w:r>
        <w:rPr>
          <w:sz w:val="24"/>
          <w:szCs w:val="24"/>
          <w:lang w:val="en-GB"/>
        </w:rPr>
        <w:t>;</w:t>
      </w:r>
      <w:r w:rsidR="004032EA">
        <w:rPr>
          <w:sz w:val="24"/>
          <w:szCs w:val="24"/>
          <w:lang w:val="en-GB"/>
        </w:rPr>
        <w:t xml:space="preserve"> </w:t>
      </w:r>
      <w:r>
        <w:rPr>
          <w:sz w:val="24"/>
          <w:szCs w:val="24"/>
          <w:lang w:val="en-GB"/>
        </w:rPr>
        <w:t xml:space="preserve">even in </w:t>
      </w:r>
      <w:r w:rsidR="00AE598B">
        <w:rPr>
          <w:sz w:val="24"/>
          <w:szCs w:val="24"/>
          <w:lang w:val="en-GB"/>
        </w:rPr>
        <w:t>fields</w:t>
      </w:r>
      <w:r>
        <w:rPr>
          <w:sz w:val="24"/>
          <w:szCs w:val="24"/>
          <w:lang w:val="en-GB"/>
        </w:rPr>
        <w:t xml:space="preserve"> like economy – 66% women graduates), according to WEF their </w:t>
      </w:r>
      <w:r w:rsidRPr="00EF222A">
        <w:rPr>
          <w:sz w:val="24"/>
          <w:szCs w:val="24"/>
          <w:lang w:val="en-GB"/>
        </w:rPr>
        <w:t xml:space="preserve">economic participation and opportunity is </w:t>
      </w:r>
      <w:r w:rsidR="00AE598B">
        <w:rPr>
          <w:sz w:val="24"/>
          <w:szCs w:val="24"/>
          <w:lang w:val="en-GB"/>
        </w:rPr>
        <w:t xml:space="preserve">compared to men </w:t>
      </w:r>
      <w:r w:rsidRPr="00EF222A">
        <w:rPr>
          <w:sz w:val="24"/>
          <w:szCs w:val="24"/>
          <w:lang w:val="en-GB"/>
        </w:rPr>
        <w:t>unequal</w:t>
      </w:r>
      <w:r w:rsidR="00AE598B">
        <w:rPr>
          <w:sz w:val="24"/>
          <w:szCs w:val="24"/>
          <w:lang w:val="en-GB"/>
        </w:rPr>
        <w:t>.</w:t>
      </w:r>
      <w:r w:rsidRPr="00EF222A">
        <w:rPr>
          <w:sz w:val="24"/>
          <w:szCs w:val="24"/>
          <w:lang w:val="en-GB"/>
        </w:rPr>
        <w:t xml:space="preserve"> Decision-making positions can serve as illustrative example</w:t>
      </w:r>
      <w:r w:rsidR="00EF222A">
        <w:rPr>
          <w:sz w:val="24"/>
          <w:szCs w:val="24"/>
          <w:lang w:val="en-GB"/>
        </w:rPr>
        <w:t xml:space="preserve"> of so called glass ceiling</w:t>
      </w:r>
      <w:r w:rsidRPr="00EF222A">
        <w:rPr>
          <w:sz w:val="24"/>
          <w:szCs w:val="24"/>
          <w:lang w:val="en-GB"/>
        </w:rPr>
        <w:t xml:space="preserve">. According to </w:t>
      </w:r>
      <w:r w:rsidR="003F082D" w:rsidRPr="00EF222A">
        <w:rPr>
          <w:sz w:val="24"/>
          <w:szCs w:val="24"/>
          <w:lang w:val="en-GB"/>
        </w:rPr>
        <w:t>McKinesy&amp;Company</w:t>
      </w:r>
      <w:r w:rsidR="00EF222A" w:rsidRPr="00EF222A">
        <w:rPr>
          <w:rStyle w:val="Znakapoznpodarou"/>
          <w:sz w:val="24"/>
          <w:szCs w:val="24"/>
          <w:lang w:val="en-GB"/>
        </w:rPr>
        <w:footnoteReference w:id="2"/>
      </w:r>
      <w:r w:rsidR="00EF222A" w:rsidRPr="00EF222A">
        <w:rPr>
          <w:sz w:val="24"/>
          <w:szCs w:val="24"/>
          <w:lang w:val="en-GB"/>
        </w:rPr>
        <w:t xml:space="preserve"> women’s representation </w:t>
      </w:r>
      <w:r w:rsidR="00AE598B">
        <w:rPr>
          <w:sz w:val="24"/>
          <w:szCs w:val="24"/>
          <w:lang w:val="en-GB"/>
        </w:rPr>
        <w:t>i</w:t>
      </w:r>
      <w:r w:rsidR="00EF222A" w:rsidRPr="00EF222A">
        <w:rPr>
          <w:sz w:val="24"/>
          <w:szCs w:val="24"/>
          <w:lang w:val="en-GB"/>
        </w:rPr>
        <w:t>n executive commit</w:t>
      </w:r>
      <w:r w:rsidR="00EF222A">
        <w:rPr>
          <w:sz w:val="24"/>
          <w:szCs w:val="24"/>
          <w:lang w:val="en-GB"/>
        </w:rPr>
        <w:t>t</w:t>
      </w:r>
      <w:r w:rsidR="00EF222A" w:rsidRPr="00EF222A">
        <w:rPr>
          <w:sz w:val="24"/>
          <w:szCs w:val="24"/>
          <w:lang w:val="en-GB"/>
        </w:rPr>
        <w:t>ees and company boards is 8</w:t>
      </w:r>
      <w:r w:rsidR="00664CDD">
        <w:rPr>
          <w:sz w:val="24"/>
          <w:szCs w:val="24"/>
          <w:lang w:val="en-GB"/>
        </w:rPr>
        <w:t xml:space="preserve"> </w:t>
      </w:r>
      <w:r w:rsidR="00EF222A" w:rsidRPr="00EF222A">
        <w:rPr>
          <w:sz w:val="24"/>
          <w:szCs w:val="24"/>
          <w:lang w:val="en-GB"/>
        </w:rPr>
        <w:t xml:space="preserve">% </w:t>
      </w:r>
      <w:r w:rsidR="00AE598B">
        <w:rPr>
          <w:sz w:val="24"/>
          <w:szCs w:val="24"/>
          <w:lang w:val="en-GB"/>
        </w:rPr>
        <w:t xml:space="preserve">without a signal of any </w:t>
      </w:r>
      <w:r w:rsidR="00EF222A" w:rsidRPr="00EF222A">
        <w:rPr>
          <w:sz w:val="24"/>
          <w:szCs w:val="24"/>
          <w:lang w:val="en-GB"/>
        </w:rPr>
        <w:t>development (positive or negative)</w:t>
      </w:r>
      <w:r w:rsidR="00A77E95">
        <w:rPr>
          <w:sz w:val="24"/>
          <w:szCs w:val="24"/>
          <w:lang w:val="en-GB"/>
        </w:rPr>
        <w:t xml:space="preserve">; </w:t>
      </w:r>
      <w:r w:rsidR="00A77E95" w:rsidRPr="005E141E">
        <w:rPr>
          <w:sz w:val="24"/>
          <w:szCs w:val="24"/>
          <w:lang w:val="en-GB"/>
        </w:rPr>
        <w:t xml:space="preserve">the Deloitte study </w:t>
      </w:r>
      <w:r w:rsidR="00A77E95">
        <w:rPr>
          <w:sz w:val="24"/>
          <w:szCs w:val="24"/>
          <w:lang w:val="en-GB"/>
        </w:rPr>
        <w:t xml:space="preserve">shows that </w:t>
      </w:r>
      <w:r w:rsidR="00A77E95" w:rsidRPr="005E141E">
        <w:rPr>
          <w:sz w:val="24"/>
          <w:szCs w:val="24"/>
          <w:lang w:val="en-GB"/>
        </w:rPr>
        <w:t>among 100 biggest companies in the C</w:t>
      </w:r>
      <w:r w:rsidR="00AE598B">
        <w:rPr>
          <w:sz w:val="24"/>
          <w:szCs w:val="24"/>
          <w:lang w:val="en-GB"/>
        </w:rPr>
        <w:t xml:space="preserve">zech </w:t>
      </w:r>
      <w:r w:rsidR="00A77E95" w:rsidRPr="005E141E">
        <w:rPr>
          <w:sz w:val="24"/>
          <w:szCs w:val="24"/>
          <w:lang w:val="en-GB"/>
        </w:rPr>
        <w:t>R</w:t>
      </w:r>
      <w:r w:rsidR="00AE598B">
        <w:rPr>
          <w:sz w:val="24"/>
          <w:szCs w:val="24"/>
          <w:lang w:val="en-GB"/>
        </w:rPr>
        <w:t>epublic</w:t>
      </w:r>
      <w:r w:rsidR="00A77E95" w:rsidRPr="005E141E">
        <w:rPr>
          <w:sz w:val="24"/>
          <w:szCs w:val="24"/>
          <w:lang w:val="en-GB"/>
        </w:rPr>
        <w:t xml:space="preserve"> there are only 7.6</w:t>
      </w:r>
      <w:r w:rsidR="00664CDD">
        <w:rPr>
          <w:sz w:val="24"/>
          <w:szCs w:val="24"/>
          <w:lang w:val="en-GB"/>
        </w:rPr>
        <w:t xml:space="preserve"> </w:t>
      </w:r>
      <w:r w:rsidR="00A77E95" w:rsidRPr="005E141E">
        <w:rPr>
          <w:sz w:val="24"/>
          <w:szCs w:val="24"/>
          <w:lang w:val="en-GB"/>
        </w:rPr>
        <w:t>%</w:t>
      </w:r>
      <w:r w:rsidR="00A77E95" w:rsidRPr="005E141E">
        <w:rPr>
          <w:rStyle w:val="Znakypropoznmkupodarou"/>
          <w:sz w:val="24"/>
          <w:szCs w:val="24"/>
          <w:lang w:val="en-GB"/>
        </w:rPr>
        <w:footnoteReference w:id="3"/>
      </w:r>
      <w:r w:rsidR="00A77E95" w:rsidRPr="005E141E">
        <w:rPr>
          <w:sz w:val="24"/>
          <w:szCs w:val="24"/>
          <w:lang w:val="en-GB"/>
        </w:rPr>
        <w:t xml:space="preserve"> women in their boards.</w:t>
      </w:r>
    </w:p>
    <w:p w14:paraId="53091DCE" w14:textId="6D85B57A" w:rsidR="005B0C3A" w:rsidRDefault="00EF222A" w:rsidP="00A77E95">
      <w:pPr>
        <w:spacing w:after="120" w:line="276" w:lineRule="auto"/>
        <w:jc w:val="both"/>
        <w:rPr>
          <w:sz w:val="24"/>
          <w:szCs w:val="24"/>
          <w:lang w:val="en-GB"/>
        </w:rPr>
      </w:pPr>
      <w:r>
        <w:rPr>
          <w:sz w:val="24"/>
          <w:szCs w:val="24"/>
          <w:lang w:val="en-GB"/>
        </w:rPr>
        <w:t xml:space="preserve">Besides vertical segregation, horizontal segregation of the labour market is also apparent. “Feminised” branches such as social work, health care or primary and secondary education are less paid than those where men prevail (engineering, industry, </w:t>
      </w:r>
      <w:r w:rsidR="00A77E95">
        <w:rPr>
          <w:sz w:val="24"/>
          <w:szCs w:val="24"/>
          <w:lang w:val="en-GB"/>
        </w:rPr>
        <w:t xml:space="preserve">finance). </w:t>
      </w:r>
      <w:r w:rsidR="00C81AD3">
        <w:rPr>
          <w:sz w:val="24"/>
          <w:szCs w:val="24"/>
          <w:lang w:val="en-GB"/>
        </w:rPr>
        <w:t xml:space="preserve">Even though women </w:t>
      </w:r>
      <w:r w:rsidR="00664CDD">
        <w:rPr>
          <w:sz w:val="24"/>
          <w:szCs w:val="24"/>
          <w:lang w:val="en-GB"/>
        </w:rPr>
        <w:t>c</w:t>
      </w:r>
      <w:r w:rsidR="00664CDD">
        <w:rPr>
          <w:sz w:val="24"/>
          <w:szCs w:val="24"/>
          <w:lang w:val="en-GB"/>
        </w:rPr>
        <w:t>ompose</w:t>
      </w:r>
      <w:r w:rsidR="00664CDD">
        <w:rPr>
          <w:sz w:val="24"/>
          <w:szCs w:val="24"/>
          <w:lang w:val="en-GB"/>
        </w:rPr>
        <w:t xml:space="preserve"> </w:t>
      </w:r>
      <w:r w:rsidR="00C81AD3">
        <w:rPr>
          <w:sz w:val="24"/>
          <w:szCs w:val="24"/>
          <w:lang w:val="en-GB"/>
        </w:rPr>
        <w:t xml:space="preserve">majority among university graduates, </w:t>
      </w:r>
      <w:r w:rsidR="00AE598B">
        <w:rPr>
          <w:sz w:val="24"/>
          <w:szCs w:val="24"/>
          <w:lang w:val="en-GB"/>
        </w:rPr>
        <w:t xml:space="preserve">gender inequalities persists </w:t>
      </w:r>
      <w:r w:rsidR="00C81AD3">
        <w:rPr>
          <w:sz w:val="24"/>
          <w:szCs w:val="24"/>
          <w:lang w:val="en-GB"/>
        </w:rPr>
        <w:t>in tertiary education and academia in general copying the situation in the labour market in general.</w:t>
      </w:r>
    </w:p>
    <w:p w14:paraId="388843E5" w14:textId="3D9001A8" w:rsidR="00A77E95" w:rsidRDefault="00186D6D" w:rsidP="005E141E">
      <w:pPr>
        <w:spacing w:after="120" w:line="276" w:lineRule="auto"/>
        <w:jc w:val="both"/>
        <w:rPr>
          <w:sz w:val="24"/>
          <w:szCs w:val="24"/>
          <w:lang w:val="en-GB"/>
        </w:rPr>
      </w:pPr>
      <w:r w:rsidRPr="005E141E">
        <w:rPr>
          <w:sz w:val="24"/>
          <w:szCs w:val="24"/>
          <w:lang w:val="en-GB"/>
        </w:rPr>
        <w:t xml:space="preserve"> </w:t>
      </w:r>
      <w:r w:rsidR="005E141E" w:rsidRPr="005E141E">
        <w:rPr>
          <w:sz w:val="24"/>
          <w:szCs w:val="24"/>
          <w:lang w:val="en-GB"/>
        </w:rPr>
        <w:t>The</w:t>
      </w:r>
      <w:r w:rsidR="005E141E" w:rsidRPr="005B0C3A">
        <w:rPr>
          <w:b/>
          <w:sz w:val="24"/>
          <w:szCs w:val="24"/>
          <w:lang w:val="en-GB"/>
        </w:rPr>
        <w:t xml:space="preserve"> gender pay gap is above </w:t>
      </w:r>
      <w:r w:rsidRPr="005B0C3A">
        <w:rPr>
          <w:b/>
          <w:sz w:val="24"/>
          <w:szCs w:val="24"/>
          <w:lang w:val="en-GB"/>
        </w:rPr>
        <w:t xml:space="preserve">the EU </w:t>
      </w:r>
      <w:r w:rsidR="005E141E" w:rsidRPr="005B0C3A">
        <w:rPr>
          <w:b/>
          <w:sz w:val="24"/>
          <w:szCs w:val="24"/>
          <w:lang w:val="en-GB"/>
        </w:rPr>
        <w:t>average</w:t>
      </w:r>
      <w:r w:rsidR="005E141E" w:rsidRPr="005E141E">
        <w:rPr>
          <w:sz w:val="24"/>
          <w:szCs w:val="24"/>
          <w:lang w:val="en-GB"/>
        </w:rPr>
        <w:t xml:space="preserve"> </w:t>
      </w:r>
      <w:r w:rsidRPr="005E141E">
        <w:rPr>
          <w:sz w:val="24"/>
          <w:szCs w:val="24"/>
          <w:lang w:val="en-GB"/>
        </w:rPr>
        <w:t xml:space="preserve">– </w:t>
      </w:r>
      <w:r w:rsidR="005E141E" w:rsidRPr="005E141E">
        <w:rPr>
          <w:sz w:val="24"/>
          <w:szCs w:val="24"/>
          <w:lang w:val="en-GB"/>
        </w:rPr>
        <w:t>24.1</w:t>
      </w:r>
      <w:r w:rsidRPr="005E141E">
        <w:rPr>
          <w:sz w:val="24"/>
          <w:szCs w:val="24"/>
          <w:lang w:val="en-GB"/>
        </w:rPr>
        <w:t>%</w:t>
      </w:r>
      <w:r w:rsidRPr="005E141E">
        <w:rPr>
          <w:rStyle w:val="Znakypropoznmkupodarou"/>
          <w:sz w:val="24"/>
          <w:szCs w:val="24"/>
          <w:lang w:val="en-GB"/>
        </w:rPr>
        <w:footnoteReference w:id="4"/>
      </w:r>
      <w:r w:rsidRPr="005E141E">
        <w:rPr>
          <w:sz w:val="24"/>
          <w:szCs w:val="24"/>
          <w:lang w:val="en-GB"/>
        </w:rPr>
        <w:t xml:space="preserve">. </w:t>
      </w:r>
      <w:r w:rsidR="00A77E95">
        <w:rPr>
          <w:sz w:val="24"/>
          <w:szCs w:val="24"/>
          <w:lang w:val="en-GB"/>
        </w:rPr>
        <w:t>As indicated in previous paragraph, s</w:t>
      </w:r>
      <w:r w:rsidR="005E141E" w:rsidRPr="005B0C3A">
        <w:rPr>
          <w:sz w:val="24"/>
          <w:szCs w:val="24"/>
          <w:lang w:val="en-GB"/>
        </w:rPr>
        <w:t>plitting of “</w:t>
      </w:r>
      <w:r w:rsidRPr="005B0C3A">
        <w:rPr>
          <w:sz w:val="24"/>
          <w:szCs w:val="24"/>
          <w:lang w:val="en-GB"/>
        </w:rPr>
        <w:t>typically men's and women's branches”</w:t>
      </w:r>
      <w:r w:rsidR="005E141E" w:rsidRPr="005B0C3A">
        <w:rPr>
          <w:sz w:val="24"/>
          <w:szCs w:val="24"/>
          <w:lang w:val="en-GB"/>
        </w:rPr>
        <w:t xml:space="preserve"> s</w:t>
      </w:r>
      <w:r w:rsidR="005E141E" w:rsidRPr="005E141E">
        <w:rPr>
          <w:sz w:val="24"/>
          <w:szCs w:val="24"/>
          <w:lang w:val="en-GB"/>
        </w:rPr>
        <w:t xml:space="preserve">till persists </w:t>
      </w:r>
      <w:r w:rsidR="00A77E95">
        <w:rPr>
          <w:sz w:val="24"/>
          <w:szCs w:val="24"/>
          <w:lang w:val="en-GB"/>
        </w:rPr>
        <w:t xml:space="preserve">and is closely connected to </w:t>
      </w:r>
      <w:r w:rsidR="00AE598B">
        <w:rPr>
          <w:sz w:val="24"/>
          <w:szCs w:val="24"/>
          <w:lang w:val="en-GB"/>
        </w:rPr>
        <w:t xml:space="preserve">existing </w:t>
      </w:r>
      <w:r w:rsidR="00A77E95">
        <w:rPr>
          <w:sz w:val="24"/>
          <w:szCs w:val="24"/>
          <w:lang w:val="en-GB"/>
        </w:rPr>
        <w:t>gender stereotypes</w:t>
      </w:r>
      <w:r w:rsidRPr="005E141E">
        <w:rPr>
          <w:sz w:val="24"/>
          <w:szCs w:val="24"/>
          <w:lang w:val="en-GB"/>
        </w:rPr>
        <w:t xml:space="preserve">. </w:t>
      </w:r>
      <w:r w:rsidR="00A77E95">
        <w:rPr>
          <w:sz w:val="24"/>
          <w:szCs w:val="24"/>
          <w:lang w:val="en-GB"/>
        </w:rPr>
        <w:t>The biggest issue in this area is work-life balance.</w:t>
      </w:r>
    </w:p>
    <w:p w14:paraId="1D2A58F1" w14:textId="12A27EB8" w:rsidR="00186D6D" w:rsidRDefault="00A77E95" w:rsidP="005E141E">
      <w:pPr>
        <w:spacing w:after="120" w:line="276" w:lineRule="auto"/>
        <w:jc w:val="both"/>
        <w:rPr>
          <w:sz w:val="24"/>
          <w:szCs w:val="24"/>
          <w:lang w:val="en-GB"/>
        </w:rPr>
      </w:pPr>
      <w:r>
        <w:rPr>
          <w:sz w:val="24"/>
          <w:szCs w:val="24"/>
          <w:lang w:val="en-GB"/>
        </w:rPr>
        <w:t xml:space="preserve">Complex </w:t>
      </w:r>
      <w:r w:rsidRPr="00A77E95">
        <w:rPr>
          <w:b/>
          <w:sz w:val="24"/>
          <w:szCs w:val="24"/>
          <w:lang w:val="en-GB"/>
        </w:rPr>
        <w:t>s</w:t>
      </w:r>
      <w:r w:rsidR="00186D6D" w:rsidRPr="005E141E">
        <w:rPr>
          <w:b/>
          <w:sz w:val="24"/>
          <w:szCs w:val="24"/>
          <w:lang w:val="en-GB"/>
        </w:rPr>
        <w:t xml:space="preserve">trategy and state support </w:t>
      </w:r>
      <w:r w:rsidR="005E141E" w:rsidRPr="005E141E">
        <w:rPr>
          <w:b/>
          <w:sz w:val="24"/>
          <w:szCs w:val="24"/>
          <w:lang w:val="en-GB"/>
        </w:rPr>
        <w:t>have been</w:t>
      </w:r>
      <w:r w:rsidR="00186D6D" w:rsidRPr="005E141E">
        <w:rPr>
          <w:b/>
          <w:sz w:val="24"/>
          <w:szCs w:val="24"/>
          <w:lang w:val="en-GB"/>
        </w:rPr>
        <w:t xml:space="preserve"> missing</w:t>
      </w:r>
      <w:r w:rsidR="005E141E" w:rsidRPr="005E141E">
        <w:rPr>
          <w:b/>
          <w:sz w:val="24"/>
          <w:szCs w:val="24"/>
          <w:lang w:val="en-GB"/>
        </w:rPr>
        <w:t xml:space="preserve"> for years</w:t>
      </w:r>
      <w:r>
        <w:rPr>
          <w:sz w:val="24"/>
          <w:szCs w:val="24"/>
          <w:lang w:val="en-GB"/>
        </w:rPr>
        <w:t>.</w:t>
      </w:r>
      <w:r w:rsidR="00186D6D" w:rsidRPr="005E141E">
        <w:rPr>
          <w:sz w:val="24"/>
          <w:szCs w:val="24"/>
          <w:lang w:val="en-GB"/>
        </w:rPr>
        <w:t xml:space="preserve"> </w:t>
      </w:r>
      <w:r>
        <w:rPr>
          <w:sz w:val="24"/>
          <w:szCs w:val="24"/>
          <w:lang w:val="en-GB"/>
        </w:rPr>
        <w:t>T</w:t>
      </w:r>
      <w:r w:rsidR="00186D6D" w:rsidRPr="005E141E">
        <w:rPr>
          <w:sz w:val="24"/>
          <w:szCs w:val="24"/>
          <w:lang w:val="en-GB"/>
        </w:rPr>
        <w:t>h</w:t>
      </w:r>
      <w:r w:rsidR="00AE598B">
        <w:rPr>
          <w:sz w:val="24"/>
          <w:szCs w:val="24"/>
          <w:lang w:val="en-GB"/>
        </w:rPr>
        <w:t xml:space="preserve">e situation </w:t>
      </w:r>
      <w:r w:rsidR="00186D6D" w:rsidRPr="005E141E">
        <w:rPr>
          <w:sz w:val="24"/>
          <w:szCs w:val="24"/>
          <w:lang w:val="en-GB"/>
        </w:rPr>
        <w:t xml:space="preserve">could </w:t>
      </w:r>
      <w:r w:rsidR="00AE598B">
        <w:rPr>
          <w:sz w:val="24"/>
          <w:szCs w:val="24"/>
          <w:lang w:val="en-GB"/>
        </w:rPr>
        <w:t xml:space="preserve">be </w:t>
      </w:r>
      <w:r w:rsidR="00186D6D" w:rsidRPr="005E141E">
        <w:rPr>
          <w:sz w:val="24"/>
          <w:szCs w:val="24"/>
          <w:lang w:val="en-GB"/>
        </w:rPr>
        <w:t xml:space="preserve">well </w:t>
      </w:r>
      <w:r w:rsidR="00AE598B">
        <w:rPr>
          <w:sz w:val="24"/>
          <w:szCs w:val="24"/>
          <w:lang w:val="en-GB"/>
        </w:rPr>
        <w:t xml:space="preserve">described </w:t>
      </w:r>
      <w:r w:rsidR="00186D6D" w:rsidRPr="005E141E">
        <w:rPr>
          <w:sz w:val="24"/>
          <w:szCs w:val="24"/>
          <w:lang w:val="en-GB"/>
        </w:rPr>
        <w:t>by former PM Mirek Topolánek</w:t>
      </w:r>
      <w:r w:rsidRPr="00EF222A">
        <w:rPr>
          <w:sz w:val="24"/>
          <w:szCs w:val="24"/>
          <w:lang w:val="en-GB"/>
        </w:rPr>
        <w:t>’</w:t>
      </w:r>
      <w:r w:rsidR="00186D6D" w:rsidRPr="005E141E">
        <w:rPr>
          <w:sz w:val="24"/>
          <w:szCs w:val="24"/>
          <w:lang w:val="en-GB"/>
        </w:rPr>
        <w:t>s statement</w:t>
      </w:r>
      <w:r w:rsidR="00AE598B">
        <w:rPr>
          <w:sz w:val="24"/>
          <w:szCs w:val="24"/>
          <w:lang w:val="en-GB"/>
        </w:rPr>
        <w:t>. He</w:t>
      </w:r>
      <w:r w:rsidR="00664CDD">
        <w:rPr>
          <w:sz w:val="24"/>
          <w:szCs w:val="24"/>
          <w:lang w:val="en-GB"/>
        </w:rPr>
        <w:t xml:space="preserve"> </w:t>
      </w:r>
      <w:r w:rsidR="00186D6D" w:rsidRPr="005E141E">
        <w:rPr>
          <w:sz w:val="24"/>
          <w:szCs w:val="24"/>
          <w:lang w:val="en-GB"/>
        </w:rPr>
        <w:t>proclaimed</w:t>
      </w:r>
      <w:r w:rsidR="00AE598B">
        <w:rPr>
          <w:sz w:val="24"/>
          <w:szCs w:val="24"/>
          <w:lang w:val="en-GB"/>
        </w:rPr>
        <w:t xml:space="preserve"> that</w:t>
      </w:r>
      <w:r w:rsidR="00186D6D" w:rsidRPr="005E141E">
        <w:rPr>
          <w:sz w:val="24"/>
          <w:szCs w:val="24"/>
          <w:lang w:val="en-GB"/>
        </w:rPr>
        <w:t xml:space="preserve"> „</w:t>
      </w:r>
      <w:r w:rsidR="00AE598B">
        <w:rPr>
          <w:i/>
          <w:sz w:val="24"/>
          <w:szCs w:val="24"/>
          <w:lang w:val="en-GB"/>
        </w:rPr>
        <w:t>a</w:t>
      </w:r>
      <w:r w:rsidR="00186D6D" w:rsidRPr="005E141E">
        <w:rPr>
          <w:i/>
          <w:sz w:val="24"/>
          <w:szCs w:val="24"/>
          <w:lang w:val="en-GB"/>
        </w:rPr>
        <w:t xml:space="preserve"> woman can freely choose not to have children and then in such a case I am sure that she has the same job opportunities like a man.“</w:t>
      </w:r>
      <w:r w:rsidR="00186D6D" w:rsidRPr="005E141E">
        <w:rPr>
          <w:rStyle w:val="Znakypropoznmkupodarou"/>
          <w:sz w:val="24"/>
          <w:szCs w:val="24"/>
          <w:lang w:val="en-GB"/>
        </w:rPr>
        <w:footnoteReference w:id="5"/>
      </w:r>
      <w:r w:rsidR="00186D6D" w:rsidRPr="005E141E">
        <w:rPr>
          <w:sz w:val="24"/>
          <w:szCs w:val="24"/>
          <w:lang w:val="en-GB"/>
        </w:rPr>
        <w:t xml:space="preserve"> Mother's working activity with her children until their age of three has been influenced with </w:t>
      </w:r>
      <w:r w:rsidR="00186D6D" w:rsidRPr="00A77E95">
        <w:rPr>
          <w:b/>
          <w:sz w:val="24"/>
          <w:szCs w:val="24"/>
          <w:lang w:val="en-GB"/>
        </w:rPr>
        <w:t xml:space="preserve">insufficient supply of </w:t>
      </w:r>
      <w:r w:rsidR="00664CDD">
        <w:rPr>
          <w:b/>
          <w:sz w:val="24"/>
          <w:szCs w:val="24"/>
          <w:lang w:val="en-GB"/>
        </w:rPr>
        <w:t>public</w:t>
      </w:r>
      <w:r w:rsidR="00664CDD" w:rsidRPr="00A77E95">
        <w:rPr>
          <w:b/>
          <w:sz w:val="24"/>
          <w:szCs w:val="24"/>
          <w:lang w:val="en-GB"/>
        </w:rPr>
        <w:t xml:space="preserve"> </w:t>
      </w:r>
      <w:r w:rsidR="00186D6D" w:rsidRPr="00A77E95">
        <w:rPr>
          <w:b/>
          <w:sz w:val="24"/>
          <w:szCs w:val="24"/>
          <w:lang w:val="en-GB"/>
        </w:rPr>
        <w:t>childcare</w:t>
      </w:r>
      <w:r w:rsidR="00186D6D" w:rsidRPr="005E141E">
        <w:rPr>
          <w:sz w:val="24"/>
          <w:szCs w:val="24"/>
          <w:lang w:val="en-GB"/>
        </w:rPr>
        <w:t xml:space="preserve">. </w:t>
      </w:r>
    </w:p>
    <w:p w14:paraId="1635674F" w14:textId="29AA8743" w:rsidR="005B0C3A" w:rsidRDefault="005B0C3A" w:rsidP="005E141E">
      <w:pPr>
        <w:spacing w:after="120" w:line="276" w:lineRule="auto"/>
        <w:jc w:val="both"/>
        <w:rPr>
          <w:sz w:val="24"/>
          <w:szCs w:val="24"/>
          <w:lang w:val="en-GB"/>
        </w:rPr>
      </w:pPr>
      <w:r>
        <w:rPr>
          <w:sz w:val="24"/>
          <w:szCs w:val="24"/>
          <w:lang w:val="en-GB"/>
        </w:rPr>
        <w:t>The last right-wing and conservative governments</w:t>
      </w:r>
      <w:r w:rsidR="00A77E95">
        <w:rPr>
          <w:sz w:val="24"/>
          <w:szCs w:val="24"/>
          <w:lang w:val="en-GB"/>
        </w:rPr>
        <w:t xml:space="preserve"> (in office between 2006 and 2013)</w:t>
      </w:r>
      <w:r>
        <w:rPr>
          <w:sz w:val="24"/>
          <w:szCs w:val="24"/>
          <w:lang w:val="en-GB"/>
        </w:rPr>
        <w:t xml:space="preserve"> efficiently blocked any effort leading to </w:t>
      </w:r>
      <w:r w:rsidR="00D85CF0">
        <w:rPr>
          <w:sz w:val="24"/>
          <w:szCs w:val="24"/>
          <w:lang w:val="en-GB"/>
        </w:rPr>
        <w:t xml:space="preserve">a </w:t>
      </w:r>
      <w:r>
        <w:rPr>
          <w:sz w:val="24"/>
          <w:szCs w:val="24"/>
          <w:lang w:val="en-GB"/>
        </w:rPr>
        <w:t xml:space="preserve">positive change. The current coalition government (socialists, Christian democrats and rather centrist movement ANO 2011) appointed in January 2014 proclaim </w:t>
      </w:r>
      <w:r w:rsidR="00D85CF0">
        <w:rPr>
          <w:sz w:val="24"/>
          <w:szCs w:val="24"/>
          <w:lang w:val="en-GB"/>
        </w:rPr>
        <w:t xml:space="preserve">the will </w:t>
      </w:r>
      <w:r>
        <w:rPr>
          <w:sz w:val="24"/>
          <w:szCs w:val="24"/>
          <w:lang w:val="en-GB"/>
        </w:rPr>
        <w:t xml:space="preserve">to improve the situation of women and </w:t>
      </w:r>
      <w:r w:rsidR="00D85CF0">
        <w:rPr>
          <w:sz w:val="24"/>
          <w:szCs w:val="24"/>
          <w:lang w:val="en-GB"/>
        </w:rPr>
        <w:t xml:space="preserve">to </w:t>
      </w:r>
      <w:r>
        <w:rPr>
          <w:sz w:val="24"/>
          <w:szCs w:val="24"/>
          <w:lang w:val="en-GB"/>
        </w:rPr>
        <w:t>prepare relevant state policy focused mainly on work-life balance</w:t>
      </w:r>
      <w:r w:rsidR="00D85CF0">
        <w:rPr>
          <w:sz w:val="24"/>
          <w:szCs w:val="24"/>
          <w:lang w:val="en-GB"/>
        </w:rPr>
        <w:t xml:space="preserve">. </w:t>
      </w:r>
      <w:r>
        <w:rPr>
          <w:sz w:val="24"/>
          <w:szCs w:val="24"/>
          <w:lang w:val="en-GB"/>
        </w:rPr>
        <w:t xml:space="preserve"> </w:t>
      </w:r>
      <w:r w:rsidR="00D85CF0">
        <w:rPr>
          <w:sz w:val="24"/>
          <w:szCs w:val="24"/>
          <w:lang w:val="en-GB"/>
        </w:rPr>
        <w:t>N</w:t>
      </w:r>
      <w:r>
        <w:rPr>
          <w:sz w:val="24"/>
          <w:szCs w:val="24"/>
          <w:lang w:val="en-GB"/>
        </w:rPr>
        <w:t xml:space="preserve">o complex strategy or policy </w:t>
      </w:r>
      <w:r w:rsidR="00D85CF0">
        <w:rPr>
          <w:sz w:val="24"/>
          <w:szCs w:val="24"/>
          <w:lang w:val="en-GB"/>
        </w:rPr>
        <w:t xml:space="preserve">have been </w:t>
      </w:r>
      <w:r>
        <w:rPr>
          <w:sz w:val="24"/>
          <w:szCs w:val="24"/>
          <w:lang w:val="en-GB"/>
        </w:rPr>
        <w:t>introduced yet.</w:t>
      </w:r>
      <w:r w:rsidR="00D0493F">
        <w:rPr>
          <w:sz w:val="24"/>
          <w:szCs w:val="24"/>
          <w:lang w:val="en-GB"/>
        </w:rPr>
        <w:t xml:space="preserve"> There is one positive shift that needs to be mentioned: the position of Czech government regarding the EC directive regarding women on boards has changed </w:t>
      </w:r>
      <w:r w:rsidR="00D0493F">
        <w:rPr>
          <w:sz w:val="24"/>
          <w:szCs w:val="24"/>
          <w:lang w:val="en-GB"/>
        </w:rPr>
        <w:t>radically</w:t>
      </w:r>
      <w:r w:rsidR="00D0493F">
        <w:rPr>
          <w:sz w:val="24"/>
          <w:szCs w:val="24"/>
          <w:lang w:val="en-GB"/>
        </w:rPr>
        <w:t xml:space="preserve"> from total disapproval of the previous government to the supportive attitude of the current one.</w:t>
      </w:r>
    </w:p>
    <w:p w14:paraId="10F7AA51" w14:textId="5591BEFB" w:rsidR="00186D6D" w:rsidRPr="00A77E95" w:rsidRDefault="00186D6D" w:rsidP="00186D6D">
      <w:pPr>
        <w:spacing w:after="120" w:line="360" w:lineRule="auto"/>
        <w:jc w:val="both"/>
        <w:rPr>
          <w:b/>
          <w:bCs/>
          <w:sz w:val="24"/>
          <w:szCs w:val="24"/>
          <w:lang w:val="en-GB"/>
        </w:rPr>
      </w:pPr>
      <w:r w:rsidRPr="00A77E95">
        <w:rPr>
          <w:b/>
          <w:bCs/>
          <w:sz w:val="24"/>
          <w:szCs w:val="24"/>
          <w:lang w:val="en-GB"/>
        </w:rPr>
        <w:lastRenderedPageBreak/>
        <w:t xml:space="preserve">2. </w:t>
      </w:r>
      <w:r w:rsidR="00991D91" w:rsidRPr="00A77E95">
        <w:rPr>
          <w:b/>
          <w:bCs/>
          <w:sz w:val="24"/>
          <w:szCs w:val="24"/>
          <w:lang w:val="en-GB"/>
        </w:rPr>
        <w:t xml:space="preserve">What are the </w:t>
      </w:r>
      <w:r w:rsidR="00FB24DF" w:rsidRPr="00A77E95">
        <w:rPr>
          <w:b/>
          <w:bCs/>
          <w:sz w:val="24"/>
          <w:szCs w:val="24"/>
          <w:lang w:val="en-GB"/>
        </w:rPr>
        <w:t>biggest issues</w:t>
      </w:r>
      <w:r w:rsidR="00A77E95">
        <w:rPr>
          <w:b/>
          <w:bCs/>
          <w:sz w:val="24"/>
          <w:szCs w:val="24"/>
          <w:lang w:val="en-GB"/>
        </w:rPr>
        <w:t xml:space="preserve"> related to gender equality</w:t>
      </w:r>
      <w:r w:rsidR="00FB24DF" w:rsidRPr="00A77E95">
        <w:rPr>
          <w:b/>
          <w:bCs/>
          <w:sz w:val="24"/>
          <w:szCs w:val="24"/>
          <w:lang w:val="en-GB"/>
        </w:rPr>
        <w:t>?</w:t>
      </w:r>
    </w:p>
    <w:p w14:paraId="69C3652C" w14:textId="5890DB50" w:rsidR="00943D25" w:rsidRPr="00606228" w:rsidRDefault="00406E45" w:rsidP="00326B12">
      <w:pPr>
        <w:jc w:val="both"/>
        <w:rPr>
          <w:sz w:val="24"/>
          <w:szCs w:val="24"/>
          <w:lang w:val="en-GB"/>
        </w:rPr>
      </w:pPr>
      <w:r w:rsidRPr="00406E45">
        <w:rPr>
          <w:sz w:val="24"/>
          <w:szCs w:val="24"/>
          <w:lang w:val="en-GB"/>
        </w:rPr>
        <w:t>As mentioned above, the underrepresentation of women in decision-making both in politics and business sector</w:t>
      </w:r>
      <w:r w:rsidR="00D85CF0">
        <w:rPr>
          <w:sz w:val="24"/>
          <w:szCs w:val="24"/>
          <w:lang w:val="en-GB"/>
        </w:rPr>
        <w:t xml:space="preserve"> are </w:t>
      </w:r>
      <w:r w:rsidR="00D85CF0" w:rsidRPr="00406E45">
        <w:rPr>
          <w:sz w:val="24"/>
          <w:szCs w:val="24"/>
          <w:lang w:val="en-GB"/>
        </w:rPr>
        <w:t>serious problem</w:t>
      </w:r>
      <w:r w:rsidR="00D85CF0">
        <w:rPr>
          <w:sz w:val="24"/>
          <w:szCs w:val="24"/>
          <w:lang w:val="en-GB"/>
        </w:rPr>
        <w:t>s</w:t>
      </w:r>
      <w:r w:rsidRPr="00406E45">
        <w:rPr>
          <w:sz w:val="24"/>
          <w:szCs w:val="24"/>
          <w:lang w:val="en-GB"/>
        </w:rPr>
        <w:t xml:space="preserve">. </w:t>
      </w:r>
      <w:r w:rsidR="00D85CF0">
        <w:rPr>
          <w:sz w:val="24"/>
          <w:szCs w:val="24"/>
          <w:lang w:val="en-GB"/>
        </w:rPr>
        <w:t>S</w:t>
      </w:r>
      <w:r w:rsidRPr="00406E45">
        <w:rPr>
          <w:sz w:val="24"/>
          <w:szCs w:val="24"/>
          <w:lang w:val="en-GB"/>
        </w:rPr>
        <w:t xml:space="preserve">ystematic approach to </w:t>
      </w:r>
      <w:r w:rsidR="00D85CF0" w:rsidRPr="00406E45">
        <w:rPr>
          <w:sz w:val="24"/>
          <w:szCs w:val="24"/>
          <w:lang w:val="en-GB"/>
        </w:rPr>
        <w:t>solv</w:t>
      </w:r>
      <w:r w:rsidR="00D85CF0">
        <w:rPr>
          <w:sz w:val="24"/>
          <w:szCs w:val="24"/>
          <w:lang w:val="en-GB"/>
        </w:rPr>
        <w:t xml:space="preserve">e </w:t>
      </w:r>
      <w:r w:rsidR="00D85CF0" w:rsidRPr="00406E45">
        <w:rPr>
          <w:sz w:val="24"/>
          <w:szCs w:val="24"/>
          <w:lang w:val="en-GB"/>
        </w:rPr>
        <w:t>th</w:t>
      </w:r>
      <w:r w:rsidR="00D85CF0">
        <w:rPr>
          <w:sz w:val="24"/>
          <w:szCs w:val="24"/>
          <w:lang w:val="en-GB"/>
        </w:rPr>
        <w:t>e</w:t>
      </w:r>
      <w:r w:rsidR="00D85CF0" w:rsidRPr="00406E45">
        <w:rPr>
          <w:sz w:val="24"/>
          <w:szCs w:val="24"/>
          <w:lang w:val="en-GB"/>
        </w:rPr>
        <w:t xml:space="preserve"> </w:t>
      </w:r>
      <w:r w:rsidRPr="00406E45">
        <w:rPr>
          <w:sz w:val="24"/>
          <w:szCs w:val="24"/>
          <w:lang w:val="en-GB"/>
        </w:rPr>
        <w:t>situation</w:t>
      </w:r>
      <w:r w:rsidR="00D85CF0">
        <w:rPr>
          <w:sz w:val="24"/>
          <w:szCs w:val="24"/>
          <w:lang w:val="en-GB"/>
        </w:rPr>
        <w:t xml:space="preserve"> is missing</w:t>
      </w:r>
      <w:r w:rsidRPr="00406E45">
        <w:rPr>
          <w:sz w:val="24"/>
          <w:szCs w:val="24"/>
          <w:lang w:val="en-GB"/>
        </w:rPr>
        <w:t>.</w:t>
      </w:r>
      <w:r>
        <w:rPr>
          <w:sz w:val="24"/>
          <w:szCs w:val="24"/>
          <w:lang w:val="en-GB"/>
        </w:rPr>
        <w:t xml:space="preserve"> Positive measures </w:t>
      </w:r>
      <w:r w:rsidRPr="00406E45">
        <w:rPr>
          <w:sz w:val="24"/>
          <w:szCs w:val="24"/>
          <w:lang w:val="en-GB"/>
        </w:rPr>
        <w:t xml:space="preserve">are denied as “limiting free competition” </w:t>
      </w:r>
      <w:r>
        <w:rPr>
          <w:sz w:val="24"/>
          <w:szCs w:val="24"/>
          <w:lang w:val="en-GB"/>
        </w:rPr>
        <w:t xml:space="preserve">by many politicians and opinion makers </w:t>
      </w:r>
      <w:r w:rsidR="00D85CF0">
        <w:rPr>
          <w:sz w:val="24"/>
          <w:szCs w:val="24"/>
          <w:lang w:val="en-GB"/>
        </w:rPr>
        <w:t xml:space="preserve">although </w:t>
      </w:r>
      <w:r w:rsidRPr="00406E45">
        <w:rPr>
          <w:sz w:val="24"/>
          <w:szCs w:val="24"/>
          <w:lang w:val="en-GB"/>
        </w:rPr>
        <w:t>no alternative suggestions</w:t>
      </w:r>
      <w:r>
        <w:rPr>
          <w:sz w:val="24"/>
          <w:szCs w:val="24"/>
          <w:lang w:val="en-GB"/>
        </w:rPr>
        <w:t xml:space="preserve"> </w:t>
      </w:r>
      <w:r w:rsidR="00D85CF0">
        <w:rPr>
          <w:sz w:val="24"/>
          <w:szCs w:val="24"/>
          <w:lang w:val="en-GB"/>
        </w:rPr>
        <w:t xml:space="preserve">were offered </w:t>
      </w:r>
      <w:r>
        <w:rPr>
          <w:sz w:val="24"/>
          <w:szCs w:val="24"/>
          <w:lang w:val="en-GB"/>
        </w:rPr>
        <w:t>do far</w:t>
      </w:r>
      <w:r w:rsidRPr="00406E45">
        <w:rPr>
          <w:sz w:val="24"/>
          <w:szCs w:val="24"/>
          <w:lang w:val="en-GB"/>
        </w:rPr>
        <w:t>.</w:t>
      </w:r>
      <w:r>
        <w:rPr>
          <w:sz w:val="24"/>
          <w:szCs w:val="24"/>
          <w:lang w:val="en-GB"/>
        </w:rPr>
        <w:t xml:space="preserve"> </w:t>
      </w:r>
      <w:r w:rsidR="005B0C3A" w:rsidRPr="00606228">
        <w:rPr>
          <w:sz w:val="24"/>
          <w:szCs w:val="24"/>
          <w:lang w:val="en-GB"/>
        </w:rPr>
        <w:t xml:space="preserve">Besides </w:t>
      </w:r>
      <w:r w:rsidR="00EB2B34" w:rsidRPr="00606228">
        <w:rPr>
          <w:sz w:val="24"/>
          <w:szCs w:val="24"/>
          <w:lang w:val="en-GB"/>
        </w:rPr>
        <w:t xml:space="preserve">inequalities in </w:t>
      </w:r>
      <w:r w:rsidR="00EB2B34" w:rsidRPr="00606228">
        <w:rPr>
          <w:b/>
          <w:sz w:val="24"/>
          <w:szCs w:val="24"/>
          <w:lang w:val="en-GB"/>
        </w:rPr>
        <w:t>politics</w:t>
      </w:r>
      <w:r w:rsidR="00EB2B34" w:rsidRPr="00606228">
        <w:rPr>
          <w:sz w:val="24"/>
          <w:szCs w:val="24"/>
          <w:lang w:val="en-GB"/>
        </w:rPr>
        <w:t xml:space="preserve"> and </w:t>
      </w:r>
      <w:r w:rsidR="00EB2B34" w:rsidRPr="00606228">
        <w:rPr>
          <w:b/>
          <w:sz w:val="24"/>
          <w:szCs w:val="24"/>
          <w:lang w:val="en-GB"/>
        </w:rPr>
        <w:t>labour market</w:t>
      </w:r>
      <w:r w:rsidR="00D85CF0">
        <w:rPr>
          <w:b/>
          <w:sz w:val="24"/>
          <w:szCs w:val="24"/>
          <w:lang w:val="en-GB"/>
        </w:rPr>
        <w:t xml:space="preserve">, </w:t>
      </w:r>
      <w:r w:rsidR="00D85CF0">
        <w:rPr>
          <w:sz w:val="24"/>
          <w:szCs w:val="24"/>
          <w:lang w:val="en-GB"/>
        </w:rPr>
        <w:t>the area of</w:t>
      </w:r>
      <w:r w:rsidR="00D85CF0" w:rsidRPr="00606228">
        <w:rPr>
          <w:sz w:val="24"/>
          <w:szCs w:val="24"/>
          <w:lang w:val="en-GB"/>
        </w:rPr>
        <w:t xml:space="preserve"> </w:t>
      </w:r>
      <w:r w:rsidR="00D85CF0" w:rsidRPr="00606228">
        <w:rPr>
          <w:b/>
          <w:sz w:val="24"/>
          <w:szCs w:val="24"/>
          <w:lang w:val="en-GB"/>
        </w:rPr>
        <w:t xml:space="preserve">women's reproductive rights </w:t>
      </w:r>
      <w:r w:rsidR="00D85CF0" w:rsidRPr="00606228">
        <w:rPr>
          <w:sz w:val="24"/>
          <w:szCs w:val="24"/>
          <w:lang w:val="en-GB"/>
        </w:rPr>
        <w:t>and</w:t>
      </w:r>
      <w:r w:rsidR="00D85CF0" w:rsidRPr="00606228">
        <w:rPr>
          <w:b/>
          <w:sz w:val="24"/>
          <w:szCs w:val="24"/>
          <w:lang w:val="en-GB"/>
        </w:rPr>
        <w:t xml:space="preserve"> violence against women</w:t>
      </w:r>
      <w:r w:rsidR="00D85CF0" w:rsidRPr="00606228">
        <w:rPr>
          <w:sz w:val="24"/>
          <w:szCs w:val="24"/>
          <w:lang w:val="en-GB"/>
        </w:rPr>
        <w:t xml:space="preserve"> </w:t>
      </w:r>
      <w:r w:rsidR="00D85CF0">
        <w:rPr>
          <w:sz w:val="24"/>
          <w:szCs w:val="24"/>
          <w:lang w:val="en-GB"/>
        </w:rPr>
        <w:t xml:space="preserve">represent other burning issues. </w:t>
      </w:r>
      <w:r w:rsidR="00664CDD">
        <w:rPr>
          <w:sz w:val="24"/>
          <w:szCs w:val="24"/>
          <w:lang w:val="en-GB"/>
        </w:rPr>
        <w:t>Persisting</w:t>
      </w:r>
      <w:r w:rsidR="002D1CF3">
        <w:rPr>
          <w:sz w:val="24"/>
          <w:szCs w:val="24"/>
          <w:lang w:val="en-GB"/>
        </w:rPr>
        <w:t xml:space="preserve"> </w:t>
      </w:r>
      <w:r w:rsidR="00943D25" w:rsidRPr="00606228">
        <w:rPr>
          <w:b/>
          <w:sz w:val="24"/>
          <w:szCs w:val="24"/>
          <w:lang w:val="en-GB"/>
        </w:rPr>
        <w:t xml:space="preserve">gender stereotypes </w:t>
      </w:r>
      <w:r w:rsidR="00943D25" w:rsidRPr="00606228">
        <w:rPr>
          <w:sz w:val="24"/>
          <w:szCs w:val="24"/>
          <w:lang w:val="en-GB"/>
        </w:rPr>
        <w:t>and</w:t>
      </w:r>
      <w:r w:rsidR="00943D25" w:rsidRPr="00606228">
        <w:rPr>
          <w:b/>
          <w:sz w:val="24"/>
          <w:szCs w:val="24"/>
          <w:lang w:val="en-GB"/>
        </w:rPr>
        <w:t xml:space="preserve"> unequal distribution of power </w:t>
      </w:r>
      <w:r w:rsidR="00943D25" w:rsidRPr="00606228">
        <w:rPr>
          <w:sz w:val="24"/>
          <w:szCs w:val="24"/>
          <w:lang w:val="en-GB"/>
        </w:rPr>
        <w:t>across different social spheres</w:t>
      </w:r>
      <w:r w:rsidR="002D1CF3">
        <w:rPr>
          <w:sz w:val="24"/>
          <w:szCs w:val="24"/>
          <w:lang w:val="en-GB"/>
        </w:rPr>
        <w:t xml:space="preserve"> are the core problem</w:t>
      </w:r>
      <w:r w:rsidR="00943D25" w:rsidRPr="00606228">
        <w:rPr>
          <w:sz w:val="24"/>
          <w:szCs w:val="24"/>
          <w:lang w:val="en-GB"/>
        </w:rPr>
        <w:t>.</w:t>
      </w:r>
      <w:r>
        <w:rPr>
          <w:sz w:val="24"/>
          <w:szCs w:val="24"/>
          <w:lang w:val="en-GB"/>
        </w:rPr>
        <w:t xml:space="preserve"> </w:t>
      </w:r>
    </w:p>
    <w:p w14:paraId="6C0307A6" w14:textId="6D9C7359" w:rsidR="00326B12" w:rsidRPr="00606228" w:rsidRDefault="002D1CF3" w:rsidP="00CE226B">
      <w:pPr>
        <w:jc w:val="both"/>
        <w:rPr>
          <w:sz w:val="24"/>
          <w:szCs w:val="24"/>
          <w:lang w:val="en-GB"/>
        </w:rPr>
      </w:pPr>
      <w:r>
        <w:rPr>
          <w:sz w:val="24"/>
          <w:szCs w:val="24"/>
          <w:lang w:val="en-GB"/>
        </w:rPr>
        <w:t>E</w:t>
      </w:r>
      <w:r w:rsidR="00943D25" w:rsidRPr="00606228">
        <w:rPr>
          <w:sz w:val="24"/>
          <w:szCs w:val="24"/>
          <w:lang w:val="en-GB"/>
        </w:rPr>
        <w:t xml:space="preserve">ven though the “traditional” family model is not </w:t>
      </w:r>
      <w:r>
        <w:rPr>
          <w:sz w:val="24"/>
          <w:szCs w:val="24"/>
          <w:lang w:val="en-GB"/>
        </w:rPr>
        <w:t xml:space="preserve">very </w:t>
      </w:r>
      <w:r w:rsidR="00943D25" w:rsidRPr="00606228">
        <w:rPr>
          <w:sz w:val="24"/>
          <w:szCs w:val="24"/>
          <w:lang w:val="en-GB"/>
        </w:rPr>
        <w:t>frequent</w:t>
      </w:r>
      <w:r>
        <w:rPr>
          <w:sz w:val="24"/>
          <w:szCs w:val="24"/>
          <w:lang w:val="en-GB"/>
        </w:rPr>
        <w:t>, w</w:t>
      </w:r>
      <w:r w:rsidRPr="00606228">
        <w:rPr>
          <w:sz w:val="24"/>
          <w:szCs w:val="24"/>
          <w:lang w:val="en-GB"/>
        </w:rPr>
        <w:t>omen are still more or less perceived as caretakers and men as breadwinners</w:t>
      </w:r>
      <w:r w:rsidR="00943D25" w:rsidRPr="00606228">
        <w:rPr>
          <w:sz w:val="24"/>
          <w:szCs w:val="24"/>
          <w:lang w:val="en-GB"/>
        </w:rPr>
        <w:t xml:space="preserve">. </w:t>
      </w:r>
      <w:r w:rsidR="00943D25" w:rsidRPr="00606228">
        <w:rPr>
          <w:b/>
          <w:sz w:val="24"/>
          <w:szCs w:val="24"/>
          <w:lang w:val="en-GB"/>
        </w:rPr>
        <w:t>Single mothers are one of the social groups most endangered by poverty</w:t>
      </w:r>
      <w:r w:rsidR="00943D25" w:rsidRPr="00606228">
        <w:rPr>
          <w:sz w:val="24"/>
          <w:szCs w:val="24"/>
          <w:lang w:val="en-GB"/>
        </w:rPr>
        <w:t xml:space="preserve">. </w:t>
      </w:r>
      <w:r>
        <w:rPr>
          <w:sz w:val="24"/>
          <w:szCs w:val="24"/>
          <w:lang w:val="en-GB"/>
        </w:rPr>
        <w:t>L</w:t>
      </w:r>
      <w:r w:rsidRPr="00606228">
        <w:rPr>
          <w:sz w:val="24"/>
          <w:szCs w:val="24"/>
          <w:lang w:val="en-GB"/>
        </w:rPr>
        <w:t xml:space="preserve">iving elderly women </w:t>
      </w:r>
      <w:r w:rsidR="00943D25" w:rsidRPr="00606228">
        <w:rPr>
          <w:sz w:val="24"/>
          <w:szCs w:val="24"/>
          <w:lang w:val="en-GB"/>
        </w:rPr>
        <w:t>are</w:t>
      </w:r>
      <w:r w:rsidR="00CE226B" w:rsidRPr="00606228">
        <w:rPr>
          <w:sz w:val="24"/>
          <w:szCs w:val="24"/>
          <w:lang w:val="en-GB"/>
        </w:rPr>
        <w:t xml:space="preserve"> </w:t>
      </w:r>
      <w:r>
        <w:rPr>
          <w:sz w:val="24"/>
          <w:szCs w:val="24"/>
          <w:lang w:val="en-GB"/>
        </w:rPr>
        <w:t>another of these groups</w:t>
      </w:r>
      <w:r w:rsidR="00943D25" w:rsidRPr="00606228">
        <w:rPr>
          <w:sz w:val="24"/>
          <w:szCs w:val="24"/>
          <w:lang w:val="en-GB"/>
        </w:rPr>
        <w:t>.</w:t>
      </w:r>
      <w:r w:rsidR="00943D25" w:rsidRPr="00606228">
        <w:rPr>
          <w:rStyle w:val="Znakapoznpodarou"/>
          <w:sz w:val="24"/>
          <w:szCs w:val="24"/>
          <w:lang w:val="en-GB"/>
        </w:rPr>
        <w:footnoteReference w:id="6"/>
      </w:r>
      <w:r w:rsidR="00943D25" w:rsidRPr="00606228">
        <w:rPr>
          <w:sz w:val="24"/>
          <w:szCs w:val="24"/>
          <w:lang w:val="en-GB"/>
        </w:rPr>
        <w:t xml:space="preserve"> Women are also usually responsible </w:t>
      </w:r>
      <w:r w:rsidR="00CE226B" w:rsidRPr="00606228">
        <w:rPr>
          <w:sz w:val="24"/>
          <w:szCs w:val="24"/>
          <w:lang w:val="en-GB"/>
        </w:rPr>
        <w:t xml:space="preserve">for the household and childcare (and in case of single living women also for financial security). </w:t>
      </w:r>
      <w:r w:rsidR="00606228">
        <w:rPr>
          <w:sz w:val="24"/>
          <w:szCs w:val="24"/>
          <w:lang w:val="en-GB"/>
        </w:rPr>
        <w:t>The austerity measures and other reforms implemented by previous government (especially between 2010 and 2013) deepened the gender inequalities, weakened the whole</w:t>
      </w:r>
      <w:r w:rsidR="00664CDD">
        <w:rPr>
          <w:sz w:val="24"/>
          <w:szCs w:val="24"/>
          <w:lang w:val="en-GB"/>
        </w:rPr>
        <w:t xml:space="preserve"> gender equality</w:t>
      </w:r>
      <w:r w:rsidR="00606228">
        <w:rPr>
          <w:sz w:val="24"/>
          <w:szCs w:val="24"/>
          <w:lang w:val="en-GB"/>
        </w:rPr>
        <w:t xml:space="preserve"> agenda and its institutional safeguarding.</w:t>
      </w:r>
    </w:p>
    <w:p w14:paraId="6D7F5624" w14:textId="2AE1DB10" w:rsidR="00606228" w:rsidRDefault="005B0C3A" w:rsidP="00606228">
      <w:pPr>
        <w:spacing w:after="120" w:line="276" w:lineRule="auto"/>
        <w:jc w:val="both"/>
        <w:rPr>
          <w:sz w:val="24"/>
          <w:szCs w:val="24"/>
          <w:lang w:val="en-GB"/>
        </w:rPr>
      </w:pPr>
      <w:r w:rsidRPr="00606228">
        <w:rPr>
          <w:sz w:val="24"/>
          <w:szCs w:val="24"/>
          <w:lang w:val="en-GB"/>
        </w:rPr>
        <w:t xml:space="preserve">Women are </w:t>
      </w:r>
      <w:r w:rsidRPr="00606228">
        <w:rPr>
          <w:b/>
          <w:sz w:val="24"/>
          <w:szCs w:val="24"/>
          <w:lang w:val="en-GB"/>
        </w:rPr>
        <w:t>limited in</w:t>
      </w:r>
      <w:r w:rsidR="002D1CF3">
        <w:rPr>
          <w:b/>
          <w:sz w:val="24"/>
          <w:szCs w:val="24"/>
          <w:lang w:val="en-GB"/>
        </w:rPr>
        <w:t xml:space="preserve"> their</w:t>
      </w:r>
      <w:r w:rsidRPr="00606228">
        <w:rPr>
          <w:b/>
          <w:sz w:val="24"/>
          <w:szCs w:val="24"/>
          <w:lang w:val="en-GB"/>
        </w:rPr>
        <w:t xml:space="preserve"> free choice of their place of childbirth</w:t>
      </w:r>
      <w:r w:rsidRPr="00606228">
        <w:rPr>
          <w:sz w:val="24"/>
          <w:szCs w:val="24"/>
          <w:lang w:val="en-GB"/>
        </w:rPr>
        <w:t xml:space="preserve"> in the Czech Republic de</w:t>
      </w:r>
      <w:r w:rsidR="002D1CF3">
        <w:rPr>
          <w:sz w:val="24"/>
          <w:szCs w:val="24"/>
          <w:lang w:val="en-GB"/>
        </w:rPr>
        <w:t xml:space="preserve">nying </w:t>
      </w:r>
      <w:r w:rsidRPr="00606228">
        <w:rPr>
          <w:sz w:val="24"/>
          <w:szCs w:val="24"/>
          <w:lang w:val="en-GB"/>
        </w:rPr>
        <w:t>all decision</w:t>
      </w:r>
      <w:r w:rsidR="002D1CF3">
        <w:rPr>
          <w:sz w:val="24"/>
          <w:szCs w:val="24"/>
          <w:lang w:val="en-GB"/>
        </w:rPr>
        <w:t>s made by</w:t>
      </w:r>
      <w:r w:rsidR="00664CDD">
        <w:rPr>
          <w:sz w:val="24"/>
          <w:szCs w:val="24"/>
          <w:lang w:val="en-GB"/>
        </w:rPr>
        <w:t xml:space="preserve"> </w:t>
      </w:r>
      <w:r w:rsidRPr="00606228">
        <w:rPr>
          <w:sz w:val="24"/>
          <w:szCs w:val="24"/>
          <w:lang w:val="en-GB"/>
        </w:rPr>
        <w:t xml:space="preserve">the European Court of Human Rights. The Ministry of Health's actions </w:t>
      </w:r>
      <w:r w:rsidR="002D1CF3">
        <w:rPr>
          <w:sz w:val="24"/>
          <w:szCs w:val="24"/>
          <w:lang w:val="en-GB"/>
        </w:rPr>
        <w:t xml:space="preserve">ignores </w:t>
      </w:r>
      <w:r w:rsidRPr="00606228">
        <w:rPr>
          <w:sz w:val="24"/>
          <w:szCs w:val="24"/>
          <w:lang w:val="en-GB"/>
        </w:rPr>
        <w:t xml:space="preserve">scientific findings about what the safe childbirth really means. Many redundant medical examinations into which the expectant mothers are forced </w:t>
      </w:r>
      <w:r w:rsidR="002D1CF3">
        <w:rPr>
          <w:sz w:val="24"/>
          <w:szCs w:val="24"/>
          <w:lang w:val="en-GB"/>
        </w:rPr>
        <w:t xml:space="preserve">have </w:t>
      </w:r>
      <w:r w:rsidRPr="00606228">
        <w:rPr>
          <w:sz w:val="24"/>
          <w:szCs w:val="24"/>
          <w:lang w:val="en-GB"/>
        </w:rPr>
        <w:t xml:space="preserve">also </w:t>
      </w:r>
      <w:r w:rsidR="002D1CF3">
        <w:rPr>
          <w:sz w:val="24"/>
          <w:szCs w:val="24"/>
          <w:lang w:val="en-GB"/>
        </w:rPr>
        <w:t>been a</w:t>
      </w:r>
      <w:r w:rsidRPr="00606228">
        <w:rPr>
          <w:sz w:val="24"/>
          <w:szCs w:val="24"/>
          <w:lang w:val="en-GB"/>
        </w:rPr>
        <w:t xml:space="preserve"> part of common Czech practice. </w:t>
      </w:r>
    </w:p>
    <w:p w14:paraId="6F2A0AD0" w14:textId="33406AE3" w:rsidR="00CE226B" w:rsidRPr="00406E45" w:rsidRDefault="00606228" w:rsidP="00CE226B">
      <w:pPr>
        <w:spacing w:after="120" w:line="276" w:lineRule="auto"/>
        <w:jc w:val="both"/>
        <w:rPr>
          <w:color w:val="000000" w:themeColor="text1"/>
          <w:sz w:val="24"/>
          <w:szCs w:val="24"/>
          <w:lang w:val="en-GB"/>
        </w:rPr>
      </w:pPr>
      <w:r w:rsidRPr="00606228">
        <w:rPr>
          <w:color w:val="000000" w:themeColor="text1"/>
          <w:sz w:val="24"/>
          <w:szCs w:val="24"/>
          <w:lang w:val="en-GB"/>
        </w:rPr>
        <w:t xml:space="preserve">Midwifes </w:t>
      </w:r>
      <w:r w:rsidR="00E433D2">
        <w:rPr>
          <w:color w:val="000000" w:themeColor="text1"/>
          <w:sz w:val="24"/>
          <w:szCs w:val="24"/>
          <w:lang w:val="en-GB"/>
        </w:rPr>
        <w:t xml:space="preserve">assisting </w:t>
      </w:r>
      <w:r w:rsidRPr="00606228">
        <w:rPr>
          <w:color w:val="000000" w:themeColor="text1"/>
          <w:sz w:val="24"/>
          <w:szCs w:val="24"/>
          <w:lang w:val="en-GB"/>
        </w:rPr>
        <w:t xml:space="preserve">home childbirths are prosecuted. There was a big case concerning the most famous Czech midwife Ivana </w:t>
      </w:r>
      <w:r w:rsidRPr="00606228">
        <w:rPr>
          <w:rStyle w:val="st"/>
          <w:color w:val="000000" w:themeColor="text1"/>
          <w:sz w:val="24"/>
          <w:szCs w:val="24"/>
          <w:lang w:val="en-GB"/>
        </w:rPr>
        <w:t>Königsmarková. After a home childbirth a baby died in the hospital after a few days and she was accused for being responsible for this situation (she was accused by the hospital, not by the parents). Königsmarková was found guilty by the court</w:t>
      </w:r>
      <w:r w:rsidR="005834EA">
        <w:rPr>
          <w:rStyle w:val="st"/>
          <w:color w:val="000000" w:themeColor="text1"/>
          <w:sz w:val="24"/>
          <w:szCs w:val="24"/>
          <w:lang w:val="en-GB"/>
        </w:rPr>
        <w:t>,</w:t>
      </w:r>
      <w:r w:rsidR="00664CDD">
        <w:rPr>
          <w:rStyle w:val="st"/>
          <w:color w:val="000000" w:themeColor="text1"/>
          <w:sz w:val="24"/>
          <w:szCs w:val="24"/>
          <w:lang w:val="en-GB"/>
        </w:rPr>
        <w:t xml:space="preserve"> </w:t>
      </w:r>
      <w:r w:rsidR="005834EA">
        <w:rPr>
          <w:rStyle w:val="st"/>
          <w:color w:val="000000" w:themeColor="text1"/>
          <w:sz w:val="24"/>
          <w:szCs w:val="24"/>
          <w:lang w:val="en-GB"/>
        </w:rPr>
        <w:t xml:space="preserve">imposed </w:t>
      </w:r>
      <w:r w:rsidRPr="00606228">
        <w:rPr>
          <w:rStyle w:val="st"/>
          <w:color w:val="000000" w:themeColor="text1"/>
          <w:sz w:val="24"/>
          <w:szCs w:val="24"/>
          <w:lang w:val="en-GB"/>
        </w:rPr>
        <w:t>the penalty of 2 000 000 Czech crowns</w:t>
      </w:r>
      <w:r w:rsidR="00406E45">
        <w:rPr>
          <w:rStyle w:val="st"/>
          <w:color w:val="000000" w:themeColor="text1"/>
          <w:sz w:val="24"/>
          <w:szCs w:val="24"/>
          <w:lang w:val="en-GB"/>
        </w:rPr>
        <w:t xml:space="preserve"> and banned </w:t>
      </w:r>
      <w:r w:rsidR="005834EA">
        <w:rPr>
          <w:rStyle w:val="st"/>
          <w:color w:val="000000" w:themeColor="text1"/>
          <w:sz w:val="24"/>
          <w:szCs w:val="24"/>
          <w:lang w:val="en-GB"/>
        </w:rPr>
        <w:t>from  practising</w:t>
      </w:r>
      <w:r w:rsidR="00406E45">
        <w:rPr>
          <w:rStyle w:val="st"/>
          <w:color w:val="000000" w:themeColor="text1"/>
          <w:sz w:val="24"/>
          <w:szCs w:val="24"/>
          <w:lang w:val="en-GB"/>
        </w:rPr>
        <w:t xml:space="preserve"> her profession</w:t>
      </w:r>
      <w:r w:rsidRPr="00606228">
        <w:rPr>
          <w:rStyle w:val="st"/>
          <w:color w:val="000000" w:themeColor="text1"/>
          <w:sz w:val="24"/>
          <w:szCs w:val="24"/>
          <w:lang w:val="en-GB"/>
        </w:rPr>
        <w:t xml:space="preserve">. The </w:t>
      </w:r>
      <w:r w:rsidR="005834EA">
        <w:rPr>
          <w:rStyle w:val="st"/>
          <w:color w:val="000000" w:themeColor="text1"/>
          <w:sz w:val="24"/>
          <w:szCs w:val="24"/>
          <w:lang w:val="en-GB"/>
        </w:rPr>
        <w:t xml:space="preserve">result of the </w:t>
      </w:r>
      <w:r w:rsidRPr="00606228">
        <w:rPr>
          <w:rStyle w:val="st"/>
          <w:color w:val="000000" w:themeColor="text1"/>
          <w:sz w:val="24"/>
          <w:szCs w:val="24"/>
          <w:lang w:val="en-GB"/>
        </w:rPr>
        <w:t xml:space="preserve">court was much </w:t>
      </w:r>
      <w:r w:rsidR="005834EA">
        <w:rPr>
          <w:rStyle w:val="st"/>
          <w:color w:val="000000" w:themeColor="text1"/>
          <w:sz w:val="24"/>
          <w:szCs w:val="24"/>
          <w:lang w:val="en-GB"/>
        </w:rPr>
        <w:t xml:space="preserve">stricter </w:t>
      </w:r>
      <w:r w:rsidRPr="00606228">
        <w:rPr>
          <w:rStyle w:val="st"/>
          <w:color w:val="000000" w:themeColor="text1"/>
          <w:sz w:val="24"/>
          <w:szCs w:val="24"/>
          <w:lang w:val="en-GB"/>
        </w:rPr>
        <w:t>compar</w:t>
      </w:r>
      <w:r w:rsidR="005834EA">
        <w:rPr>
          <w:rStyle w:val="st"/>
          <w:color w:val="000000" w:themeColor="text1"/>
          <w:sz w:val="24"/>
          <w:szCs w:val="24"/>
          <w:lang w:val="en-GB"/>
        </w:rPr>
        <w:t>ed</w:t>
      </w:r>
      <w:r w:rsidRPr="00606228">
        <w:rPr>
          <w:rStyle w:val="st"/>
          <w:color w:val="000000" w:themeColor="text1"/>
          <w:sz w:val="24"/>
          <w:szCs w:val="24"/>
          <w:lang w:val="en-GB"/>
        </w:rPr>
        <w:t xml:space="preserve"> to similar </w:t>
      </w:r>
      <w:r w:rsidR="005834EA">
        <w:rPr>
          <w:rStyle w:val="st"/>
          <w:color w:val="000000" w:themeColor="text1"/>
          <w:sz w:val="24"/>
          <w:szCs w:val="24"/>
          <w:lang w:val="en-GB"/>
        </w:rPr>
        <w:t xml:space="preserve">cases that </w:t>
      </w:r>
      <w:r w:rsidRPr="00606228">
        <w:rPr>
          <w:rStyle w:val="st"/>
          <w:color w:val="000000" w:themeColor="text1"/>
          <w:sz w:val="24"/>
          <w:szCs w:val="24"/>
          <w:lang w:val="en-GB"/>
        </w:rPr>
        <w:t xml:space="preserve">happened in hospitals. </w:t>
      </w:r>
      <w:r w:rsidR="005834EA">
        <w:rPr>
          <w:rStyle w:val="st"/>
          <w:color w:val="000000" w:themeColor="text1"/>
          <w:sz w:val="24"/>
          <w:szCs w:val="24"/>
          <w:lang w:val="en-GB"/>
        </w:rPr>
        <w:t xml:space="preserve">Moreover, </w:t>
      </w:r>
      <w:r w:rsidRPr="00606228">
        <w:rPr>
          <w:rStyle w:val="st"/>
          <w:color w:val="000000" w:themeColor="text1"/>
          <w:sz w:val="24"/>
          <w:szCs w:val="24"/>
          <w:lang w:val="en-GB"/>
        </w:rPr>
        <w:t xml:space="preserve">the </w:t>
      </w:r>
      <w:r w:rsidR="005834EA">
        <w:rPr>
          <w:rStyle w:val="st"/>
          <w:color w:val="000000" w:themeColor="text1"/>
          <w:sz w:val="24"/>
          <w:szCs w:val="24"/>
          <w:lang w:val="en-GB"/>
        </w:rPr>
        <w:t xml:space="preserve">lawsuit did not follow standard process </w:t>
      </w:r>
      <w:r w:rsidRPr="00606228">
        <w:rPr>
          <w:rStyle w:val="st"/>
          <w:color w:val="000000" w:themeColor="text1"/>
          <w:sz w:val="24"/>
          <w:szCs w:val="24"/>
          <w:lang w:val="en-GB"/>
        </w:rPr>
        <w:t xml:space="preserve">and did not take into account expert evidences speaking </w:t>
      </w:r>
      <w:r w:rsidR="005834EA">
        <w:rPr>
          <w:rStyle w:val="st"/>
          <w:color w:val="000000" w:themeColor="text1"/>
          <w:sz w:val="24"/>
          <w:szCs w:val="24"/>
          <w:lang w:val="en-GB"/>
        </w:rPr>
        <w:t xml:space="preserve">in favour of the midwife. </w:t>
      </w:r>
      <w:r w:rsidR="00406E45">
        <w:rPr>
          <w:rStyle w:val="st"/>
          <w:color w:val="000000" w:themeColor="text1"/>
          <w:sz w:val="24"/>
          <w:szCs w:val="24"/>
          <w:lang w:val="en-GB"/>
        </w:rPr>
        <w:t xml:space="preserve"> At the end</w:t>
      </w:r>
      <w:r w:rsidR="005834EA">
        <w:rPr>
          <w:rStyle w:val="st"/>
          <w:color w:val="000000" w:themeColor="text1"/>
          <w:sz w:val="24"/>
          <w:szCs w:val="24"/>
          <w:lang w:val="en-GB"/>
        </w:rPr>
        <w:t>,</w:t>
      </w:r>
      <w:r w:rsidR="00406E45">
        <w:rPr>
          <w:rStyle w:val="st"/>
          <w:color w:val="000000" w:themeColor="text1"/>
          <w:sz w:val="24"/>
          <w:szCs w:val="24"/>
          <w:lang w:val="en-GB"/>
        </w:rPr>
        <w:t xml:space="preserve"> the </w:t>
      </w:r>
      <w:r w:rsidR="00406E45" w:rsidRPr="00406E45">
        <w:rPr>
          <w:rStyle w:val="st"/>
          <w:color w:val="000000" w:themeColor="text1"/>
          <w:sz w:val="24"/>
          <w:szCs w:val="24"/>
          <w:lang w:val="en-GB"/>
        </w:rPr>
        <w:t>Constitutional Court</w:t>
      </w:r>
      <w:r w:rsidR="00406E45">
        <w:rPr>
          <w:rStyle w:val="st"/>
          <w:color w:val="000000" w:themeColor="text1"/>
          <w:sz w:val="24"/>
          <w:szCs w:val="24"/>
          <w:lang w:val="en-GB"/>
        </w:rPr>
        <w:t xml:space="preserve"> revoked the verdict.</w:t>
      </w:r>
    </w:p>
    <w:p w14:paraId="05918FF6" w14:textId="4A47B3FB" w:rsidR="00186D6D" w:rsidRPr="00D0493F" w:rsidRDefault="00CE226B" w:rsidP="00406E45">
      <w:pPr>
        <w:spacing w:after="120" w:line="276" w:lineRule="auto"/>
        <w:jc w:val="both"/>
        <w:rPr>
          <w:sz w:val="24"/>
          <w:szCs w:val="24"/>
          <w:lang w:val="en-GB"/>
        </w:rPr>
      </w:pPr>
      <w:r w:rsidRPr="00606228">
        <w:rPr>
          <w:sz w:val="24"/>
          <w:szCs w:val="24"/>
          <w:lang w:val="en-GB"/>
        </w:rPr>
        <w:t xml:space="preserve">Gender based violence is </w:t>
      </w:r>
      <w:r w:rsidR="00406E45">
        <w:rPr>
          <w:sz w:val="24"/>
          <w:szCs w:val="24"/>
          <w:lang w:val="en-GB"/>
        </w:rPr>
        <w:t xml:space="preserve">still </w:t>
      </w:r>
      <w:r w:rsidRPr="00606228">
        <w:rPr>
          <w:sz w:val="24"/>
          <w:szCs w:val="24"/>
          <w:lang w:val="en-GB"/>
        </w:rPr>
        <w:t>not sufficiently reflected by state policies –</w:t>
      </w:r>
      <w:r w:rsidR="00406E45">
        <w:rPr>
          <w:sz w:val="24"/>
          <w:szCs w:val="24"/>
          <w:lang w:val="en-GB"/>
        </w:rPr>
        <w:t xml:space="preserve"> </w:t>
      </w:r>
      <w:r w:rsidRPr="00606228">
        <w:rPr>
          <w:sz w:val="24"/>
          <w:szCs w:val="24"/>
          <w:lang w:val="en-GB"/>
        </w:rPr>
        <w:t xml:space="preserve">the term “domestic violence” </w:t>
      </w:r>
      <w:r w:rsidR="00406E45">
        <w:rPr>
          <w:sz w:val="24"/>
          <w:szCs w:val="24"/>
          <w:lang w:val="en-GB"/>
        </w:rPr>
        <w:t xml:space="preserve">is used (embracing violence against women, children as well as men) </w:t>
      </w:r>
      <w:r w:rsidRPr="00606228">
        <w:rPr>
          <w:sz w:val="24"/>
          <w:szCs w:val="24"/>
          <w:lang w:val="en-GB"/>
        </w:rPr>
        <w:t>ignoring the fact that t</w:t>
      </w:r>
      <w:r w:rsidR="005B0C3A" w:rsidRPr="00606228">
        <w:rPr>
          <w:sz w:val="24"/>
          <w:szCs w:val="24"/>
          <w:lang w:val="en-GB"/>
        </w:rPr>
        <w:t xml:space="preserve">he term </w:t>
      </w:r>
      <w:r w:rsidR="005B0C3A" w:rsidRPr="00606228">
        <w:rPr>
          <w:b/>
          <w:sz w:val="24"/>
          <w:szCs w:val="24"/>
          <w:lang w:val="en-GB"/>
        </w:rPr>
        <w:t>violence against women</w:t>
      </w:r>
      <w:r w:rsidR="005B0C3A" w:rsidRPr="00606228">
        <w:rPr>
          <w:sz w:val="24"/>
          <w:szCs w:val="24"/>
          <w:lang w:val="en-GB"/>
        </w:rPr>
        <w:t xml:space="preserve"> points out the gender context of the violent </w:t>
      </w:r>
      <w:r w:rsidR="005B0C3A" w:rsidRPr="00606228">
        <w:rPr>
          <w:sz w:val="24"/>
          <w:szCs w:val="24"/>
          <w:lang w:val="en-GB"/>
        </w:rPr>
        <w:lastRenderedPageBreak/>
        <w:t>behaviour no matter whether it's sexual or home violence.</w:t>
      </w:r>
      <w:r w:rsidR="005B0C3A" w:rsidRPr="00606228">
        <w:rPr>
          <w:rStyle w:val="Znakypropoznmkupodarou"/>
          <w:sz w:val="24"/>
          <w:szCs w:val="24"/>
          <w:lang w:val="en-GB"/>
        </w:rPr>
        <w:footnoteReference w:id="7"/>
      </w:r>
      <w:r w:rsidR="005B0C3A" w:rsidRPr="00606228">
        <w:rPr>
          <w:sz w:val="24"/>
          <w:szCs w:val="24"/>
          <w:lang w:val="en-GB"/>
        </w:rPr>
        <w:t xml:space="preserve"> </w:t>
      </w:r>
      <w:r w:rsidR="00C14BC1">
        <w:rPr>
          <w:sz w:val="24"/>
          <w:szCs w:val="24"/>
          <w:lang w:val="en-GB"/>
        </w:rPr>
        <w:t xml:space="preserve">Although </w:t>
      </w:r>
      <w:r w:rsidR="005B0C3A" w:rsidRPr="00606228">
        <w:rPr>
          <w:sz w:val="24"/>
          <w:szCs w:val="24"/>
          <w:lang w:val="en-GB"/>
        </w:rPr>
        <w:t>86</w:t>
      </w:r>
      <w:r w:rsidR="00E376B9">
        <w:rPr>
          <w:sz w:val="24"/>
          <w:szCs w:val="24"/>
          <w:lang w:val="en-GB"/>
        </w:rPr>
        <w:t xml:space="preserve"> </w:t>
      </w:r>
      <w:r w:rsidR="005B0C3A" w:rsidRPr="00606228">
        <w:rPr>
          <w:sz w:val="24"/>
          <w:szCs w:val="24"/>
          <w:lang w:val="en-GB"/>
        </w:rPr>
        <w:t xml:space="preserve">% of victims of sexual abuse were women </w:t>
      </w:r>
      <w:r w:rsidR="00406E45">
        <w:rPr>
          <w:sz w:val="24"/>
          <w:szCs w:val="24"/>
          <w:lang w:val="en-GB"/>
        </w:rPr>
        <w:t>(1140 persons in all)</w:t>
      </w:r>
      <w:r w:rsidR="00C14BC1">
        <w:rPr>
          <w:sz w:val="24"/>
          <w:szCs w:val="24"/>
          <w:lang w:val="en-GB"/>
        </w:rPr>
        <w:t>;</w:t>
      </w:r>
      <w:r w:rsidR="00406E45">
        <w:rPr>
          <w:sz w:val="24"/>
          <w:szCs w:val="24"/>
          <w:lang w:val="en-GB"/>
        </w:rPr>
        <w:t xml:space="preserve"> 38</w:t>
      </w:r>
      <w:r w:rsidR="00E376B9">
        <w:rPr>
          <w:sz w:val="24"/>
          <w:szCs w:val="24"/>
          <w:lang w:val="en-GB"/>
        </w:rPr>
        <w:t xml:space="preserve"> </w:t>
      </w:r>
      <w:r w:rsidR="005B0C3A" w:rsidRPr="00606228">
        <w:rPr>
          <w:sz w:val="24"/>
          <w:szCs w:val="24"/>
          <w:lang w:val="en-GB"/>
        </w:rPr>
        <w:t>% of women experienced some of the forms of violence of their partners</w:t>
      </w:r>
      <w:r w:rsidR="00C14BC1">
        <w:rPr>
          <w:sz w:val="24"/>
          <w:szCs w:val="24"/>
          <w:lang w:val="en-GB"/>
        </w:rPr>
        <w:t xml:space="preserve"> in 2010</w:t>
      </w:r>
      <w:r w:rsidR="005B0C3A" w:rsidRPr="00606228">
        <w:rPr>
          <w:rStyle w:val="Znakypropoznmkupodarou"/>
          <w:sz w:val="24"/>
          <w:szCs w:val="24"/>
          <w:lang w:val="en-GB"/>
        </w:rPr>
        <w:footnoteReference w:id="8"/>
      </w:r>
      <w:r w:rsidR="00C14BC1">
        <w:rPr>
          <w:sz w:val="24"/>
          <w:szCs w:val="24"/>
          <w:lang w:val="en-GB"/>
        </w:rPr>
        <w:t>,</w:t>
      </w:r>
      <w:r w:rsidR="00406E45">
        <w:rPr>
          <w:sz w:val="24"/>
          <w:szCs w:val="24"/>
          <w:lang w:val="en-GB"/>
        </w:rPr>
        <w:t xml:space="preserve"> </w:t>
      </w:r>
      <w:r w:rsidR="00406E45" w:rsidRPr="00406E45">
        <w:rPr>
          <w:color w:val="000000" w:themeColor="text1"/>
          <w:sz w:val="24"/>
          <w:szCs w:val="24"/>
          <w:lang w:val="en-GB"/>
        </w:rPr>
        <w:t>Nečas</w:t>
      </w:r>
      <w:r w:rsidR="00186D6D" w:rsidRPr="00406E45">
        <w:rPr>
          <w:color w:val="000000" w:themeColor="text1"/>
          <w:sz w:val="24"/>
          <w:szCs w:val="24"/>
          <w:lang w:val="en-GB"/>
        </w:rPr>
        <w:t xml:space="preserve"> government refused to sign convention</w:t>
      </w:r>
      <w:r w:rsidR="00E376B9">
        <w:rPr>
          <w:color w:val="000000" w:themeColor="text1"/>
          <w:sz w:val="24"/>
          <w:szCs w:val="24"/>
          <w:lang w:val="en-GB"/>
        </w:rPr>
        <w:t xml:space="preserve"> of the Council of Europe</w:t>
      </w:r>
      <w:r w:rsidR="00186D6D" w:rsidRPr="00406E45">
        <w:rPr>
          <w:color w:val="000000" w:themeColor="text1"/>
          <w:sz w:val="24"/>
          <w:szCs w:val="24"/>
          <w:lang w:val="en-GB"/>
        </w:rPr>
        <w:t xml:space="preserve"> concerning </w:t>
      </w:r>
      <w:r w:rsidR="00406E45" w:rsidRPr="00406E45">
        <w:rPr>
          <w:color w:val="000000" w:themeColor="text1"/>
          <w:sz w:val="24"/>
          <w:szCs w:val="24"/>
          <w:lang w:val="en-GB"/>
        </w:rPr>
        <w:t>violence against women</w:t>
      </w:r>
      <w:r w:rsidR="00E376B9">
        <w:rPr>
          <w:color w:val="000000" w:themeColor="text1"/>
          <w:sz w:val="24"/>
          <w:szCs w:val="24"/>
          <w:lang w:val="en-GB"/>
        </w:rPr>
        <w:t>, the so called Istanbul treaty</w:t>
      </w:r>
      <w:r w:rsidR="00186D6D" w:rsidRPr="00406E45">
        <w:rPr>
          <w:color w:val="000000" w:themeColor="text1"/>
          <w:sz w:val="24"/>
          <w:szCs w:val="24"/>
          <w:lang w:val="en-GB"/>
        </w:rPr>
        <w:t>.</w:t>
      </w:r>
      <w:r w:rsidR="00E376B9">
        <w:rPr>
          <w:color w:val="000000" w:themeColor="text1"/>
          <w:sz w:val="24"/>
          <w:szCs w:val="24"/>
          <w:lang w:val="en-GB"/>
        </w:rPr>
        <w:t xml:space="preserve"> The new government is fortunately changing this attitude and the ratification of the Istanbul treaty is planned.</w:t>
      </w:r>
    </w:p>
    <w:p w14:paraId="66AD99DF" w14:textId="61E2DB79" w:rsidR="00186D6D" w:rsidRPr="00606228" w:rsidRDefault="00FB24DF" w:rsidP="00186D6D">
      <w:pPr>
        <w:spacing w:after="120" w:line="360" w:lineRule="auto"/>
        <w:jc w:val="both"/>
        <w:rPr>
          <w:b/>
          <w:bCs/>
          <w:sz w:val="24"/>
          <w:szCs w:val="24"/>
          <w:lang w:val="en-GB"/>
        </w:rPr>
      </w:pPr>
      <w:r w:rsidRPr="00606228">
        <w:rPr>
          <w:b/>
          <w:bCs/>
          <w:sz w:val="24"/>
          <w:szCs w:val="24"/>
          <w:lang w:val="en-GB"/>
        </w:rPr>
        <w:t>3. What has been done so far?</w:t>
      </w:r>
    </w:p>
    <w:p w14:paraId="1133169D" w14:textId="6FF73C1B" w:rsidR="00C37853" w:rsidRPr="00C37853" w:rsidRDefault="00C37853" w:rsidP="00606228">
      <w:pPr>
        <w:spacing w:after="120" w:line="276" w:lineRule="auto"/>
        <w:jc w:val="both"/>
        <w:rPr>
          <w:i/>
          <w:sz w:val="24"/>
          <w:szCs w:val="24"/>
          <w:lang w:val="en-GB"/>
        </w:rPr>
      </w:pPr>
      <w:r w:rsidRPr="00C37853">
        <w:rPr>
          <w:i/>
          <w:sz w:val="24"/>
          <w:szCs w:val="24"/>
          <w:lang w:val="en-GB"/>
        </w:rPr>
        <w:t>3.1. Role of the state and political parties</w:t>
      </w:r>
    </w:p>
    <w:p w14:paraId="6CE51946" w14:textId="2CC6F8B6" w:rsidR="00606228" w:rsidRPr="00CE226B" w:rsidRDefault="00C37853" w:rsidP="00606228">
      <w:pPr>
        <w:spacing w:after="120" w:line="276" w:lineRule="auto"/>
        <w:jc w:val="both"/>
        <w:rPr>
          <w:sz w:val="24"/>
          <w:szCs w:val="24"/>
          <w:lang w:val="en-GB"/>
        </w:rPr>
      </w:pPr>
      <w:r>
        <w:rPr>
          <w:sz w:val="24"/>
          <w:szCs w:val="24"/>
          <w:lang w:val="en-GB"/>
        </w:rPr>
        <w:t>T</w:t>
      </w:r>
      <w:r w:rsidR="00606228" w:rsidRPr="00CE226B">
        <w:rPr>
          <w:sz w:val="24"/>
          <w:szCs w:val="24"/>
          <w:lang w:val="en-GB"/>
        </w:rPr>
        <w:t xml:space="preserve">he current political </w:t>
      </w:r>
      <w:r w:rsidR="005834EA">
        <w:rPr>
          <w:sz w:val="24"/>
          <w:szCs w:val="24"/>
          <w:lang w:val="en-GB"/>
        </w:rPr>
        <w:t xml:space="preserve">representation appears </w:t>
      </w:r>
      <w:r w:rsidR="00606228" w:rsidRPr="00CE226B">
        <w:rPr>
          <w:sz w:val="24"/>
          <w:szCs w:val="24"/>
          <w:lang w:val="en-GB"/>
        </w:rPr>
        <w:t xml:space="preserve">to be more favourable to advancing gender issues </w:t>
      </w:r>
      <w:r w:rsidR="005834EA">
        <w:rPr>
          <w:sz w:val="24"/>
          <w:szCs w:val="24"/>
          <w:lang w:val="en-GB"/>
        </w:rPr>
        <w:t>compared</w:t>
      </w:r>
      <w:r w:rsidR="00606228" w:rsidRPr="00CE226B">
        <w:rPr>
          <w:sz w:val="24"/>
          <w:szCs w:val="24"/>
          <w:lang w:val="en-GB"/>
        </w:rPr>
        <w:t xml:space="preserve"> to previous conservative cabinets. </w:t>
      </w:r>
      <w:r w:rsidR="00606228" w:rsidRPr="00606228">
        <w:rPr>
          <w:b/>
          <w:sz w:val="24"/>
          <w:szCs w:val="24"/>
          <w:lang w:val="en-GB"/>
        </w:rPr>
        <w:t xml:space="preserve">Between 2006 and 2013 the governments did not find equal opportunities of women and men </w:t>
      </w:r>
      <w:r w:rsidR="00C14BC1">
        <w:rPr>
          <w:b/>
          <w:sz w:val="24"/>
          <w:szCs w:val="24"/>
          <w:lang w:val="en-GB"/>
        </w:rPr>
        <w:t>as</w:t>
      </w:r>
      <w:r w:rsidR="00606228" w:rsidRPr="00606228">
        <w:rPr>
          <w:b/>
          <w:sz w:val="24"/>
          <w:szCs w:val="24"/>
          <w:lang w:val="en-GB"/>
        </w:rPr>
        <w:t xml:space="preserve"> an important issue.</w:t>
      </w:r>
      <w:r w:rsidR="00606228" w:rsidRPr="00CE226B">
        <w:rPr>
          <w:sz w:val="24"/>
          <w:szCs w:val="24"/>
          <w:lang w:val="en-GB"/>
        </w:rPr>
        <w:t xml:space="preserve"> Ministry of Human Rights (responsible also for this issue) was terminated in 2010</w:t>
      </w:r>
      <w:r w:rsidR="005834EA">
        <w:rPr>
          <w:sz w:val="24"/>
          <w:szCs w:val="24"/>
          <w:lang w:val="en-GB"/>
        </w:rPr>
        <w:t>. After that the</w:t>
      </w:r>
      <w:r w:rsidR="00606228" w:rsidRPr="00CE226B">
        <w:rPr>
          <w:sz w:val="24"/>
          <w:szCs w:val="24"/>
          <w:lang w:val="en-GB"/>
        </w:rPr>
        <w:t xml:space="preserve"> institutional</w:t>
      </w:r>
      <w:r w:rsidR="005834EA">
        <w:rPr>
          <w:sz w:val="24"/>
          <w:szCs w:val="24"/>
          <w:lang w:val="en-GB"/>
        </w:rPr>
        <w:t xml:space="preserve"> support</w:t>
      </w:r>
      <w:r w:rsidR="006B09A5">
        <w:rPr>
          <w:sz w:val="24"/>
          <w:szCs w:val="24"/>
          <w:lang w:val="en-GB"/>
        </w:rPr>
        <w:t xml:space="preserve"> </w:t>
      </w:r>
      <w:r w:rsidR="00606228" w:rsidRPr="00CE226B">
        <w:rPr>
          <w:sz w:val="24"/>
          <w:szCs w:val="24"/>
          <w:lang w:val="en-GB"/>
        </w:rPr>
        <w:t xml:space="preserve">of equal opportunities was restoring very slowly. </w:t>
      </w:r>
      <w:r w:rsidR="006B09A5">
        <w:rPr>
          <w:sz w:val="24"/>
          <w:szCs w:val="24"/>
          <w:lang w:val="en-GB"/>
        </w:rPr>
        <w:t xml:space="preserve">After strong advocacy efforts of Czech NGOs the post of Minister for human rights and </w:t>
      </w:r>
      <w:r w:rsidR="00B16351">
        <w:rPr>
          <w:sz w:val="24"/>
          <w:szCs w:val="24"/>
          <w:lang w:val="en-GB"/>
        </w:rPr>
        <w:t>equal opportunities</w:t>
      </w:r>
      <w:r w:rsidR="006B09A5">
        <w:rPr>
          <w:sz w:val="24"/>
          <w:szCs w:val="24"/>
          <w:lang w:val="en-GB"/>
        </w:rPr>
        <w:t xml:space="preserve"> has been restored in January 2014. </w:t>
      </w:r>
      <w:r w:rsidR="00606228" w:rsidRPr="00606228">
        <w:rPr>
          <w:b/>
          <w:sz w:val="24"/>
          <w:szCs w:val="24"/>
          <w:lang w:val="en-GB"/>
        </w:rPr>
        <w:t xml:space="preserve">In </w:t>
      </w:r>
      <w:r w:rsidR="006B09A5">
        <w:rPr>
          <w:b/>
          <w:sz w:val="24"/>
          <w:szCs w:val="24"/>
          <w:lang w:val="en-GB"/>
        </w:rPr>
        <w:t xml:space="preserve">spring </w:t>
      </w:r>
      <w:r w:rsidR="00606228" w:rsidRPr="00606228">
        <w:rPr>
          <w:b/>
          <w:sz w:val="24"/>
          <w:szCs w:val="24"/>
          <w:lang w:val="en-GB"/>
        </w:rPr>
        <w:t>2014 th</w:t>
      </w:r>
      <w:r w:rsidR="005834EA">
        <w:rPr>
          <w:b/>
          <w:sz w:val="24"/>
          <w:szCs w:val="24"/>
          <w:lang w:val="en-GB"/>
        </w:rPr>
        <w:t>e</w:t>
      </w:r>
      <w:r w:rsidR="00606228" w:rsidRPr="00606228">
        <w:rPr>
          <w:b/>
          <w:sz w:val="24"/>
          <w:szCs w:val="24"/>
          <w:lang w:val="en-GB"/>
        </w:rPr>
        <w:t xml:space="preserve"> </w:t>
      </w:r>
      <w:r w:rsidR="005834EA">
        <w:rPr>
          <w:b/>
          <w:sz w:val="24"/>
          <w:szCs w:val="24"/>
          <w:lang w:val="en-GB"/>
        </w:rPr>
        <w:t xml:space="preserve">gender equality </w:t>
      </w:r>
      <w:r w:rsidR="00606228" w:rsidRPr="00606228">
        <w:rPr>
          <w:b/>
          <w:sz w:val="24"/>
          <w:szCs w:val="24"/>
          <w:lang w:val="en-GB"/>
        </w:rPr>
        <w:t xml:space="preserve">agenda was transferred back </w:t>
      </w:r>
      <w:r w:rsidR="00606228" w:rsidRPr="00C81AD3">
        <w:rPr>
          <w:sz w:val="24"/>
          <w:szCs w:val="24"/>
          <w:lang w:val="en-GB"/>
        </w:rPr>
        <w:t>from Ministry of Labour and Social Affairs</w:t>
      </w:r>
      <w:r w:rsidR="00606228" w:rsidRPr="00606228">
        <w:rPr>
          <w:b/>
          <w:sz w:val="24"/>
          <w:szCs w:val="24"/>
          <w:lang w:val="en-GB"/>
        </w:rPr>
        <w:t xml:space="preserve"> to the Office of the Government.</w:t>
      </w:r>
    </w:p>
    <w:p w14:paraId="2C07732A" w14:textId="4C9346BE" w:rsidR="00606228" w:rsidRPr="00606228" w:rsidRDefault="00606228" w:rsidP="00606228">
      <w:pPr>
        <w:spacing w:after="120" w:line="276" w:lineRule="auto"/>
        <w:jc w:val="both"/>
        <w:rPr>
          <w:rStyle w:val="Odkaznakoment1"/>
          <w:sz w:val="24"/>
          <w:szCs w:val="24"/>
          <w:lang w:val="en-GB"/>
        </w:rPr>
      </w:pPr>
      <w:r w:rsidRPr="00606228">
        <w:rPr>
          <w:rStyle w:val="Odkaznakoment1"/>
          <w:sz w:val="24"/>
          <w:szCs w:val="24"/>
          <w:lang w:val="en-GB"/>
        </w:rPr>
        <w:t>For a long time</w:t>
      </w:r>
      <w:r w:rsidR="005834EA">
        <w:rPr>
          <w:rStyle w:val="Odkaznakoment1"/>
          <w:sz w:val="24"/>
          <w:szCs w:val="24"/>
          <w:lang w:val="en-GB"/>
        </w:rPr>
        <w:t>,</w:t>
      </w:r>
      <w:r w:rsidRPr="00606228">
        <w:rPr>
          <w:rStyle w:val="Odkaznakoment1"/>
          <w:sz w:val="24"/>
          <w:szCs w:val="24"/>
          <w:lang w:val="en-GB"/>
        </w:rPr>
        <w:t xml:space="preserve"> will or financial support from the state to promote gender equality </w:t>
      </w:r>
      <w:r w:rsidR="00043987">
        <w:rPr>
          <w:rStyle w:val="Odkaznakoment1"/>
          <w:sz w:val="24"/>
          <w:szCs w:val="24"/>
          <w:lang w:val="en-GB"/>
        </w:rPr>
        <w:t>was lacking contributing to the in</w:t>
      </w:r>
      <w:r w:rsidRPr="00606228">
        <w:rPr>
          <w:rStyle w:val="Odkaznakoment1"/>
          <w:sz w:val="24"/>
          <w:szCs w:val="24"/>
          <w:lang w:val="en-GB"/>
        </w:rPr>
        <w:t xml:space="preserve">convenient environment for promoting </w:t>
      </w:r>
      <w:r w:rsidR="00043987">
        <w:rPr>
          <w:rStyle w:val="Odkaznakoment1"/>
          <w:sz w:val="24"/>
          <w:szCs w:val="24"/>
          <w:lang w:val="en-GB"/>
        </w:rPr>
        <w:t>gender</w:t>
      </w:r>
      <w:r w:rsidR="00043987" w:rsidRPr="00606228">
        <w:rPr>
          <w:rStyle w:val="Odkaznakoment1"/>
          <w:sz w:val="24"/>
          <w:szCs w:val="24"/>
          <w:lang w:val="en-GB"/>
        </w:rPr>
        <w:t xml:space="preserve"> </w:t>
      </w:r>
      <w:r w:rsidRPr="00606228">
        <w:rPr>
          <w:rStyle w:val="Odkaznakoment1"/>
          <w:sz w:val="24"/>
          <w:szCs w:val="24"/>
          <w:lang w:val="en-GB"/>
        </w:rPr>
        <w:t>issues. On the contrary – part of NGOs</w:t>
      </w:r>
      <w:r w:rsidRPr="00606228">
        <w:rPr>
          <w:sz w:val="24"/>
          <w:szCs w:val="24"/>
          <w:lang w:val="en-GB"/>
        </w:rPr>
        <w:t>'</w:t>
      </w:r>
      <w:r w:rsidRPr="00606228">
        <w:rPr>
          <w:rStyle w:val="Odkaznakoment1"/>
          <w:sz w:val="24"/>
          <w:szCs w:val="24"/>
          <w:lang w:val="en-GB"/>
        </w:rPr>
        <w:t xml:space="preserve"> and other experts</w:t>
      </w:r>
      <w:r w:rsidRPr="00606228">
        <w:rPr>
          <w:sz w:val="24"/>
          <w:szCs w:val="24"/>
          <w:lang w:val="en-GB"/>
        </w:rPr>
        <w:t>'</w:t>
      </w:r>
      <w:r w:rsidRPr="00606228">
        <w:rPr>
          <w:rStyle w:val="Odkaznakoment1"/>
          <w:sz w:val="24"/>
          <w:szCs w:val="24"/>
          <w:lang w:val="en-GB"/>
        </w:rPr>
        <w:t xml:space="preserve"> time and energy was invested into objecting to government activities and decisions and appealing on international commitments and other strategic documents undertaking the Czech Republic to advance gender equality. The only gender-related issue </w:t>
      </w:r>
      <w:r w:rsidR="00043987">
        <w:rPr>
          <w:rStyle w:val="Odkaznakoment1"/>
          <w:sz w:val="24"/>
          <w:szCs w:val="24"/>
          <w:lang w:val="en-GB"/>
        </w:rPr>
        <w:t xml:space="preserve">to some extend </w:t>
      </w:r>
      <w:r w:rsidRPr="00606228">
        <w:rPr>
          <w:rStyle w:val="Odkaznakoment1"/>
          <w:sz w:val="24"/>
          <w:szCs w:val="24"/>
          <w:lang w:val="en-GB"/>
        </w:rPr>
        <w:t>recognized by the state (mainly due to EU funds) was work-life balance and domestic violence.</w:t>
      </w:r>
      <w:r>
        <w:rPr>
          <w:rStyle w:val="Odkaznakoment1"/>
          <w:sz w:val="24"/>
          <w:szCs w:val="24"/>
          <w:lang w:val="en-GB"/>
        </w:rPr>
        <w:t xml:space="preserve"> In 2013 </w:t>
      </w:r>
      <w:r w:rsidRPr="00606228">
        <w:rPr>
          <w:rStyle w:val="Odkaznakoment1"/>
          <w:b/>
          <w:sz w:val="24"/>
          <w:szCs w:val="24"/>
          <w:lang w:val="en-GB"/>
        </w:rPr>
        <w:t>state fund for financing activities in the field of gender equality was restored</w:t>
      </w:r>
      <w:r>
        <w:rPr>
          <w:rStyle w:val="Odkaznakoment1"/>
          <w:sz w:val="24"/>
          <w:szCs w:val="24"/>
          <w:lang w:val="en-GB"/>
        </w:rPr>
        <w:t xml:space="preserve"> after many years.</w:t>
      </w:r>
    </w:p>
    <w:p w14:paraId="2CF4E910" w14:textId="32D333DB" w:rsidR="00186D6D" w:rsidRPr="00C37853" w:rsidRDefault="00186D6D" w:rsidP="00C37853">
      <w:pPr>
        <w:spacing w:after="120" w:line="276" w:lineRule="auto"/>
        <w:jc w:val="both"/>
        <w:rPr>
          <w:rStyle w:val="Odkaznakoment1"/>
          <w:color w:val="000000" w:themeColor="text1"/>
          <w:sz w:val="24"/>
          <w:szCs w:val="24"/>
          <w:lang w:val="en-GB"/>
        </w:rPr>
      </w:pPr>
      <w:r w:rsidRPr="00C37853">
        <w:rPr>
          <w:rStyle w:val="Odkaznakoment1"/>
          <w:color w:val="000000" w:themeColor="text1"/>
          <w:sz w:val="24"/>
          <w:szCs w:val="24"/>
          <w:lang w:val="en-GB"/>
        </w:rPr>
        <w:t>Positions and strategies of political parties represented in the Chamber of Deputies are annually evaluated by NGO Forum 50 % in the</w:t>
      </w:r>
      <w:r w:rsidR="00043987">
        <w:rPr>
          <w:rStyle w:val="Odkaznakoment1"/>
          <w:color w:val="000000" w:themeColor="text1"/>
          <w:sz w:val="24"/>
          <w:szCs w:val="24"/>
          <w:lang w:val="en-GB"/>
        </w:rPr>
        <w:t xml:space="preserve"> annual award</w:t>
      </w:r>
      <w:r w:rsidRPr="00C37853">
        <w:rPr>
          <w:rStyle w:val="Odkaznakoment1"/>
          <w:color w:val="000000" w:themeColor="text1"/>
          <w:sz w:val="24"/>
          <w:szCs w:val="24"/>
          <w:lang w:val="en-GB"/>
        </w:rPr>
        <w:t xml:space="preserve"> Women Friendly Party. For </w:t>
      </w:r>
      <w:r w:rsidR="00043987">
        <w:rPr>
          <w:rStyle w:val="Odkaznakoment1"/>
          <w:color w:val="000000" w:themeColor="text1"/>
          <w:sz w:val="24"/>
          <w:szCs w:val="24"/>
          <w:lang w:val="en-GB"/>
        </w:rPr>
        <w:t>a</w:t>
      </w:r>
      <w:r w:rsidRPr="00C37853">
        <w:rPr>
          <w:rStyle w:val="Odkaznakoment1"/>
          <w:color w:val="000000" w:themeColor="text1"/>
          <w:sz w:val="24"/>
          <w:szCs w:val="24"/>
          <w:lang w:val="en-GB"/>
        </w:rPr>
        <w:t xml:space="preserve"> long time</w:t>
      </w:r>
      <w:r w:rsidR="00043987">
        <w:rPr>
          <w:rStyle w:val="Odkaznakoment1"/>
          <w:color w:val="000000" w:themeColor="text1"/>
          <w:sz w:val="24"/>
          <w:szCs w:val="24"/>
          <w:lang w:val="en-GB"/>
        </w:rPr>
        <w:t>,</w:t>
      </w:r>
      <w:r w:rsidRPr="00C37853">
        <w:rPr>
          <w:rStyle w:val="Odkaznakoment1"/>
          <w:color w:val="000000" w:themeColor="text1"/>
          <w:sz w:val="24"/>
          <w:szCs w:val="24"/>
          <w:lang w:val="en-GB"/>
        </w:rPr>
        <w:t xml:space="preserve"> the Green Party ha</w:t>
      </w:r>
      <w:r w:rsidR="006B09A5">
        <w:rPr>
          <w:rStyle w:val="Odkaznakoment1"/>
          <w:color w:val="000000" w:themeColor="text1"/>
          <w:sz w:val="24"/>
          <w:szCs w:val="24"/>
          <w:lang w:val="en-GB"/>
        </w:rPr>
        <w:t>s</w:t>
      </w:r>
      <w:r w:rsidRPr="00C37853">
        <w:rPr>
          <w:rStyle w:val="Odkaznakoment1"/>
          <w:color w:val="000000" w:themeColor="text1"/>
          <w:sz w:val="24"/>
          <w:szCs w:val="24"/>
          <w:lang w:val="en-GB"/>
        </w:rPr>
        <w:t xml:space="preserve"> been winning the competition due to its respect to gender equality within the party as well as in its political programme. Generally</w:t>
      </w:r>
      <w:r w:rsidR="00043987">
        <w:rPr>
          <w:rStyle w:val="Odkaznakoment1"/>
          <w:color w:val="000000" w:themeColor="text1"/>
          <w:sz w:val="24"/>
          <w:szCs w:val="24"/>
          <w:lang w:val="en-GB"/>
        </w:rPr>
        <w:t xml:space="preserve"> said, </w:t>
      </w:r>
      <w:r w:rsidRPr="00C37853">
        <w:rPr>
          <w:rStyle w:val="Odkaznakoment1"/>
          <w:color w:val="000000" w:themeColor="text1"/>
          <w:sz w:val="24"/>
          <w:szCs w:val="24"/>
          <w:lang w:val="en-GB"/>
        </w:rPr>
        <w:t>conservative or “rightist” parties are not much open to gender issues assuming</w:t>
      </w:r>
      <w:r w:rsidR="00043987">
        <w:rPr>
          <w:rStyle w:val="Odkaznakoment1"/>
          <w:color w:val="000000" w:themeColor="text1"/>
          <w:sz w:val="24"/>
          <w:szCs w:val="24"/>
          <w:lang w:val="en-GB"/>
        </w:rPr>
        <w:t xml:space="preserve"> that</w:t>
      </w:r>
      <w:r w:rsidRPr="00C37853">
        <w:rPr>
          <w:rStyle w:val="Odkaznakoment1"/>
          <w:color w:val="000000" w:themeColor="text1"/>
          <w:sz w:val="24"/>
          <w:szCs w:val="24"/>
          <w:lang w:val="en-GB"/>
        </w:rPr>
        <w:t xml:space="preserve"> men and women already have equal </w:t>
      </w:r>
      <w:r w:rsidRPr="00C37853">
        <w:rPr>
          <w:rStyle w:val="Odkaznakoment1"/>
          <w:color w:val="000000" w:themeColor="text1"/>
          <w:sz w:val="24"/>
          <w:szCs w:val="24"/>
          <w:lang w:val="en-GB"/>
        </w:rPr>
        <w:lastRenderedPageBreak/>
        <w:t xml:space="preserve">opportunities. The only issue they reflect is work-life balance (e.g. the Civic Democratic Party promotes company </w:t>
      </w:r>
      <w:r w:rsidR="00043987">
        <w:rPr>
          <w:rStyle w:val="Odkaznakoment1"/>
          <w:color w:val="000000" w:themeColor="text1"/>
          <w:sz w:val="24"/>
          <w:szCs w:val="24"/>
          <w:lang w:val="en-GB"/>
        </w:rPr>
        <w:t xml:space="preserve">nurseries </w:t>
      </w:r>
      <w:r w:rsidRPr="00C37853">
        <w:rPr>
          <w:rStyle w:val="Odkaznakoment1"/>
          <w:color w:val="000000" w:themeColor="text1"/>
          <w:sz w:val="24"/>
          <w:szCs w:val="24"/>
          <w:lang w:val="en-GB"/>
        </w:rPr>
        <w:t>or small home nurseries).</w:t>
      </w:r>
    </w:p>
    <w:p w14:paraId="10D81C84" w14:textId="53DC9846" w:rsidR="00C37853" w:rsidRDefault="00186D6D" w:rsidP="00C37853">
      <w:pPr>
        <w:spacing w:after="120" w:line="276" w:lineRule="auto"/>
        <w:jc w:val="both"/>
        <w:rPr>
          <w:rStyle w:val="Odkaznakoment1"/>
          <w:color w:val="000000" w:themeColor="text1"/>
          <w:sz w:val="24"/>
          <w:szCs w:val="24"/>
          <w:lang w:val="en-GB"/>
        </w:rPr>
      </w:pPr>
      <w:r w:rsidRPr="00C37853">
        <w:rPr>
          <w:rStyle w:val="Odkaznakoment1"/>
          <w:color w:val="000000" w:themeColor="text1"/>
          <w:sz w:val="24"/>
          <w:szCs w:val="24"/>
          <w:lang w:val="en-GB"/>
        </w:rPr>
        <w:t>Parties placed on the left side of political spectrum are more gender sensitive</w:t>
      </w:r>
      <w:r w:rsidR="00043987">
        <w:rPr>
          <w:rStyle w:val="Odkaznakoment1"/>
          <w:color w:val="000000" w:themeColor="text1"/>
          <w:sz w:val="24"/>
          <w:szCs w:val="24"/>
          <w:lang w:val="en-GB"/>
        </w:rPr>
        <w:t xml:space="preserve"> while</w:t>
      </w:r>
      <w:r w:rsidRPr="00C37853">
        <w:rPr>
          <w:rStyle w:val="Odkaznakoment1"/>
          <w:color w:val="000000" w:themeColor="text1"/>
          <w:sz w:val="24"/>
          <w:szCs w:val="24"/>
          <w:lang w:val="en-GB"/>
        </w:rPr>
        <w:t xml:space="preserve"> emphasizing </w:t>
      </w:r>
      <w:r w:rsidR="00043987">
        <w:rPr>
          <w:rStyle w:val="Odkaznakoment1"/>
          <w:color w:val="000000" w:themeColor="text1"/>
          <w:sz w:val="24"/>
          <w:szCs w:val="24"/>
          <w:lang w:val="en-GB"/>
        </w:rPr>
        <w:t>the</w:t>
      </w:r>
      <w:r w:rsidRPr="00C37853">
        <w:rPr>
          <w:rStyle w:val="Odkaznakoment1"/>
          <w:color w:val="000000" w:themeColor="text1"/>
          <w:sz w:val="24"/>
          <w:szCs w:val="24"/>
          <w:lang w:val="en-GB"/>
        </w:rPr>
        <w:t xml:space="preserve"> role of the state</w:t>
      </w:r>
      <w:r w:rsidR="00043987">
        <w:rPr>
          <w:rStyle w:val="Odkaznakoment1"/>
          <w:color w:val="000000" w:themeColor="text1"/>
          <w:sz w:val="24"/>
          <w:szCs w:val="24"/>
          <w:lang w:val="en-GB"/>
        </w:rPr>
        <w:t xml:space="preserve"> in achieving equality between women and men</w:t>
      </w:r>
      <w:r w:rsidRPr="00C37853">
        <w:rPr>
          <w:rStyle w:val="Odkaznakoment1"/>
          <w:color w:val="000000" w:themeColor="text1"/>
          <w:sz w:val="24"/>
          <w:szCs w:val="24"/>
          <w:lang w:val="en-GB"/>
        </w:rPr>
        <w:t xml:space="preserve">. </w:t>
      </w:r>
      <w:r w:rsidR="00C81AD3" w:rsidRPr="00C37853">
        <w:rPr>
          <w:rStyle w:val="Odkaznakoment1"/>
          <w:color w:val="000000" w:themeColor="text1"/>
          <w:sz w:val="24"/>
          <w:szCs w:val="24"/>
          <w:lang w:val="en-GB"/>
        </w:rPr>
        <w:t>Between</w:t>
      </w:r>
      <w:r w:rsidRPr="00C37853">
        <w:rPr>
          <w:rStyle w:val="Odkaznakoment1"/>
          <w:color w:val="000000" w:themeColor="text1"/>
          <w:sz w:val="24"/>
          <w:szCs w:val="24"/>
          <w:lang w:val="en-GB"/>
        </w:rPr>
        <w:t xml:space="preserve"> 2006 </w:t>
      </w:r>
      <w:r w:rsidR="00C81AD3" w:rsidRPr="00C37853">
        <w:rPr>
          <w:rStyle w:val="Odkaznakoment1"/>
          <w:color w:val="000000" w:themeColor="text1"/>
          <w:sz w:val="24"/>
          <w:szCs w:val="24"/>
          <w:lang w:val="en-GB"/>
        </w:rPr>
        <w:t>and 2013 no “leftist” party wa</w:t>
      </w:r>
      <w:r w:rsidR="00C37853" w:rsidRPr="00C37853">
        <w:rPr>
          <w:rStyle w:val="Odkaznakoment1"/>
          <w:color w:val="000000" w:themeColor="text1"/>
          <w:sz w:val="24"/>
          <w:szCs w:val="24"/>
          <w:lang w:val="en-GB"/>
        </w:rPr>
        <w:t xml:space="preserve">s represented in the government and the gender agenda was blocked. As mentioned above, the current government proclaims these issues to be important. Until now the biggest progress was made in restoring the whole system of institutional </w:t>
      </w:r>
      <w:r w:rsidR="00043987">
        <w:rPr>
          <w:rStyle w:val="Odkaznakoment1"/>
          <w:color w:val="000000" w:themeColor="text1"/>
          <w:sz w:val="24"/>
          <w:szCs w:val="24"/>
          <w:lang w:val="en-GB"/>
        </w:rPr>
        <w:t>structures for</w:t>
      </w:r>
      <w:r w:rsidR="00C37853" w:rsidRPr="00C37853">
        <w:rPr>
          <w:rStyle w:val="Odkaznakoment1"/>
          <w:color w:val="000000" w:themeColor="text1"/>
          <w:sz w:val="24"/>
          <w:szCs w:val="24"/>
          <w:lang w:val="en-GB"/>
        </w:rPr>
        <w:t xml:space="preserve"> equal</w:t>
      </w:r>
      <w:r w:rsidR="0019585C">
        <w:rPr>
          <w:rStyle w:val="Odkaznakoment1"/>
          <w:color w:val="000000" w:themeColor="text1"/>
          <w:sz w:val="24"/>
          <w:szCs w:val="24"/>
          <w:lang w:val="en-GB"/>
        </w:rPr>
        <w:t>ity</w:t>
      </w:r>
      <w:r w:rsidR="00C37853" w:rsidRPr="00C37853">
        <w:rPr>
          <w:rStyle w:val="Odkaznakoment1"/>
          <w:color w:val="000000" w:themeColor="text1"/>
          <w:sz w:val="24"/>
          <w:szCs w:val="24"/>
          <w:lang w:val="en-GB"/>
        </w:rPr>
        <w:t xml:space="preserve"> </w:t>
      </w:r>
      <w:r w:rsidR="00043987">
        <w:rPr>
          <w:rStyle w:val="Odkaznakoment1"/>
          <w:color w:val="000000" w:themeColor="text1"/>
          <w:sz w:val="24"/>
          <w:szCs w:val="24"/>
          <w:lang w:val="en-GB"/>
        </w:rPr>
        <w:t>between</w:t>
      </w:r>
      <w:r w:rsidR="00C37853" w:rsidRPr="00C37853">
        <w:rPr>
          <w:rStyle w:val="Odkaznakoment1"/>
          <w:color w:val="000000" w:themeColor="text1"/>
          <w:sz w:val="24"/>
          <w:szCs w:val="24"/>
          <w:lang w:val="en-GB"/>
        </w:rPr>
        <w:t xml:space="preserve"> women and men</w:t>
      </w:r>
      <w:r w:rsidR="00043987">
        <w:rPr>
          <w:rStyle w:val="Odkaznakoment1"/>
          <w:color w:val="000000" w:themeColor="text1"/>
          <w:sz w:val="24"/>
          <w:szCs w:val="24"/>
          <w:lang w:val="en-GB"/>
        </w:rPr>
        <w:t xml:space="preserve">. At the same time, the </w:t>
      </w:r>
      <w:r w:rsidR="00C37853" w:rsidRPr="00C37853">
        <w:rPr>
          <w:rStyle w:val="Odkaznakoment1"/>
          <w:color w:val="000000" w:themeColor="text1"/>
          <w:sz w:val="24"/>
          <w:szCs w:val="24"/>
          <w:lang w:val="en-GB"/>
        </w:rPr>
        <w:t xml:space="preserve">Ministry of the Interior proposed the </w:t>
      </w:r>
      <w:r w:rsidR="00C37853" w:rsidRPr="00D0493F">
        <w:rPr>
          <w:rStyle w:val="Odkaznakoment1"/>
          <w:b/>
          <w:color w:val="000000" w:themeColor="text1"/>
          <w:sz w:val="24"/>
          <w:szCs w:val="24"/>
          <w:lang w:val="en-GB"/>
        </w:rPr>
        <w:t>bill introducing legislative gender quota for assembling ballots</w:t>
      </w:r>
      <w:r w:rsidR="00C37853" w:rsidRPr="00C37853">
        <w:rPr>
          <w:rStyle w:val="Odkaznakoment1"/>
          <w:color w:val="000000" w:themeColor="text1"/>
          <w:sz w:val="24"/>
          <w:szCs w:val="24"/>
          <w:lang w:val="en-GB"/>
        </w:rPr>
        <w:t>.</w:t>
      </w:r>
      <w:r w:rsidR="0019585C">
        <w:rPr>
          <w:rStyle w:val="Odkaznakoment1"/>
          <w:color w:val="000000" w:themeColor="text1"/>
          <w:sz w:val="24"/>
          <w:szCs w:val="24"/>
          <w:lang w:val="en-GB"/>
        </w:rPr>
        <w:t xml:space="preserve"> The initiative came from the Minister for human rights and </w:t>
      </w:r>
      <w:r w:rsidR="00B16351">
        <w:rPr>
          <w:rStyle w:val="Odkaznakoment1"/>
          <w:color w:val="000000" w:themeColor="text1"/>
          <w:sz w:val="24"/>
          <w:szCs w:val="24"/>
          <w:lang w:val="en-GB"/>
        </w:rPr>
        <w:t>equal opportunities</w:t>
      </w:r>
      <w:r w:rsidR="0019585C">
        <w:rPr>
          <w:rStyle w:val="Odkaznakoment1"/>
          <w:color w:val="000000" w:themeColor="text1"/>
          <w:sz w:val="24"/>
          <w:szCs w:val="24"/>
          <w:lang w:val="en-GB"/>
        </w:rPr>
        <w:t xml:space="preserve"> Jiří Dienstbier, who is a strong advocate for quotas.</w:t>
      </w:r>
      <w:r w:rsidR="00C37853" w:rsidRPr="00C37853">
        <w:rPr>
          <w:rStyle w:val="Odkaznakoment1"/>
          <w:color w:val="000000" w:themeColor="text1"/>
          <w:sz w:val="24"/>
          <w:szCs w:val="24"/>
          <w:lang w:val="en-GB"/>
        </w:rPr>
        <w:t xml:space="preserve"> It passed through inter</w:t>
      </w:r>
      <w:r w:rsidR="0019585C">
        <w:rPr>
          <w:rStyle w:val="Odkaznakoment1"/>
          <w:color w:val="000000" w:themeColor="text1"/>
          <w:sz w:val="24"/>
          <w:szCs w:val="24"/>
          <w:lang w:val="en-GB"/>
        </w:rPr>
        <w:t>-</w:t>
      </w:r>
      <w:r w:rsidR="00C37853" w:rsidRPr="00C37853">
        <w:rPr>
          <w:rStyle w:val="Odkaznakoment1"/>
          <w:color w:val="000000" w:themeColor="text1"/>
          <w:sz w:val="24"/>
          <w:szCs w:val="24"/>
          <w:lang w:val="en-GB"/>
        </w:rPr>
        <w:t xml:space="preserve">ministerial consultation process and now the government will discuss it. </w:t>
      </w:r>
      <w:r w:rsidR="00043987">
        <w:rPr>
          <w:rStyle w:val="Odkaznakoment1"/>
          <w:color w:val="000000" w:themeColor="text1"/>
          <w:sz w:val="24"/>
          <w:szCs w:val="24"/>
          <w:lang w:val="en-GB"/>
        </w:rPr>
        <w:t>However, the l</w:t>
      </w:r>
      <w:r w:rsidR="00C37853" w:rsidRPr="00C37853">
        <w:rPr>
          <w:rStyle w:val="Odkaznakoment1"/>
          <w:color w:val="000000" w:themeColor="text1"/>
          <w:sz w:val="24"/>
          <w:szCs w:val="24"/>
          <w:lang w:val="en-GB"/>
        </w:rPr>
        <w:t>eader of Christian democrats (one of coalition part</w:t>
      </w:r>
      <w:r w:rsidR="00C37853">
        <w:rPr>
          <w:rStyle w:val="Odkaznakoment1"/>
          <w:color w:val="000000" w:themeColor="text1"/>
          <w:sz w:val="24"/>
          <w:szCs w:val="24"/>
          <w:lang w:val="en-GB"/>
        </w:rPr>
        <w:t>n</w:t>
      </w:r>
      <w:r w:rsidR="00C37853" w:rsidRPr="00C37853">
        <w:rPr>
          <w:rStyle w:val="Odkaznakoment1"/>
          <w:color w:val="000000" w:themeColor="text1"/>
          <w:sz w:val="24"/>
          <w:szCs w:val="24"/>
          <w:lang w:val="en-GB"/>
        </w:rPr>
        <w:t>ers) proclaimed his party will not support</w:t>
      </w:r>
      <w:r w:rsidR="00043987">
        <w:rPr>
          <w:rStyle w:val="Odkaznakoment1"/>
          <w:color w:val="000000" w:themeColor="text1"/>
          <w:sz w:val="24"/>
          <w:szCs w:val="24"/>
          <w:lang w:val="en-GB"/>
        </w:rPr>
        <w:t xml:space="preserve"> the gender quota proposal.</w:t>
      </w:r>
      <w:r w:rsidR="0019585C">
        <w:rPr>
          <w:rStyle w:val="Odkaznakoment1"/>
          <w:color w:val="000000" w:themeColor="text1"/>
          <w:sz w:val="24"/>
          <w:szCs w:val="24"/>
          <w:lang w:val="en-GB"/>
        </w:rPr>
        <w:t xml:space="preserve"> The chances that the bill will pass through the Parliament are even lower. Even though the chances of adopting the law are questionable, it is a big step forward. It creates a window of opportunity by bringing the issue of parity of women and men in politics on the political agenda.</w:t>
      </w:r>
    </w:p>
    <w:p w14:paraId="1DDB39F0" w14:textId="207E86E8" w:rsidR="00C37853" w:rsidRDefault="00043987" w:rsidP="00C37853">
      <w:pPr>
        <w:spacing w:after="120" w:line="276" w:lineRule="auto"/>
        <w:jc w:val="both"/>
        <w:rPr>
          <w:rStyle w:val="Odkaznakoment1"/>
          <w:color w:val="000000" w:themeColor="text1"/>
          <w:sz w:val="24"/>
          <w:szCs w:val="24"/>
          <w:lang w:val="en-GB"/>
        </w:rPr>
      </w:pPr>
      <w:r>
        <w:rPr>
          <w:rStyle w:val="Odkaznakoment1"/>
          <w:color w:val="000000" w:themeColor="text1"/>
          <w:sz w:val="24"/>
          <w:szCs w:val="24"/>
          <w:lang w:val="en-GB"/>
        </w:rPr>
        <w:t>P</w:t>
      </w:r>
      <w:r w:rsidR="00C37853">
        <w:rPr>
          <w:rStyle w:val="Odkaznakoment1"/>
          <w:color w:val="000000" w:themeColor="text1"/>
          <w:sz w:val="24"/>
          <w:szCs w:val="24"/>
          <w:lang w:val="en-GB"/>
        </w:rPr>
        <w:t xml:space="preserve">ublic debate is </w:t>
      </w:r>
      <w:r>
        <w:rPr>
          <w:rStyle w:val="Odkaznakoment1"/>
          <w:color w:val="000000" w:themeColor="text1"/>
          <w:sz w:val="24"/>
          <w:szCs w:val="24"/>
          <w:lang w:val="en-GB"/>
        </w:rPr>
        <w:t xml:space="preserve">unfortunately </w:t>
      </w:r>
      <w:r w:rsidR="00C37853">
        <w:rPr>
          <w:rStyle w:val="Odkaznakoment1"/>
          <w:color w:val="000000" w:themeColor="text1"/>
          <w:sz w:val="24"/>
          <w:szCs w:val="24"/>
          <w:lang w:val="en-GB"/>
        </w:rPr>
        <w:t xml:space="preserve">very biased and influenced by the discourse set by conservative governments. The positive change is that some opinion leaders (mostly men) support positive measures and bring relevant arguments </w:t>
      </w:r>
      <w:r w:rsidR="00F64248">
        <w:rPr>
          <w:rStyle w:val="Odkaznakoment1"/>
          <w:color w:val="000000" w:themeColor="text1"/>
          <w:sz w:val="24"/>
          <w:szCs w:val="24"/>
          <w:lang w:val="en-GB"/>
        </w:rPr>
        <w:t>in</w:t>
      </w:r>
      <w:r w:rsidR="00C37853">
        <w:rPr>
          <w:rStyle w:val="Odkaznakoment1"/>
          <w:color w:val="000000" w:themeColor="text1"/>
          <w:sz w:val="24"/>
          <w:szCs w:val="24"/>
          <w:lang w:val="en-GB"/>
        </w:rPr>
        <w:t>to the discussion. This could have positive impact in a long-term perspective.</w:t>
      </w:r>
    </w:p>
    <w:p w14:paraId="7AC9C50D" w14:textId="29997DA2" w:rsidR="00C37853" w:rsidRPr="00C37853" w:rsidRDefault="00C37853" w:rsidP="00C37853">
      <w:pPr>
        <w:spacing w:after="120" w:line="276" w:lineRule="auto"/>
        <w:jc w:val="both"/>
        <w:rPr>
          <w:rStyle w:val="Odkaznakoment1"/>
          <w:i/>
          <w:color w:val="000000" w:themeColor="text1"/>
          <w:sz w:val="24"/>
          <w:szCs w:val="24"/>
          <w:lang w:val="en-GB"/>
        </w:rPr>
      </w:pPr>
      <w:r w:rsidRPr="00C37853">
        <w:rPr>
          <w:rStyle w:val="Odkaznakoment1"/>
          <w:i/>
          <w:color w:val="000000" w:themeColor="text1"/>
          <w:sz w:val="24"/>
          <w:szCs w:val="24"/>
          <w:lang w:val="en-GB"/>
        </w:rPr>
        <w:t>3.2. Role of the NGOs</w:t>
      </w:r>
    </w:p>
    <w:p w14:paraId="4FD2D68D" w14:textId="25088B81" w:rsidR="00610A18" w:rsidRDefault="00C37853" w:rsidP="00DB1153">
      <w:pPr>
        <w:spacing w:after="120" w:line="276" w:lineRule="auto"/>
        <w:jc w:val="both"/>
        <w:rPr>
          <w:rStyle w:val="Odkaznakoment1"/>
          <w:color w:val="000000" w:themeColor="text1"/>
          <w:sz w:val="24"/>
          <w:szCs w:val="24"/>
          <w:lang w:val="en-GB"/>
        </w:rPr>
      </w:pPr>
      <w:r w:rsidRPr="00DB1153">
        <w:rPr>
          <w:rStyle w:val="Odkaznakoment1"/>
          <w:color w:val="000000" w:themeColor="text1"/>
          <w:sz w:val="24"/>
          <w:szCs w:val="24"/>
          <w:lang w:val="en-GB"/>
        </w:rPr>
        <w:t>In the last years</w:t>
      </w:r>
      <w:r w:rsidR="00610A18">
        <w:rPr>
          <w:rStyle w:val="Odkaznakoment1"/>
          <w:color w:val="000000" w:themeColor="text1"/>
          <w:sz w:val="24"/>
          <w:szCs w:val="24"/>
          <w:lang w:val="en-GB"/>
        </w:rPr>
        <w:t xml:space="preserve"> the role of NGOs </w:t>
      </w:r>
      <w:r w:rsidR="00610A18" w:rsidRPr="00DB1153">
        <w:rPr>
          <w:rStyle w:val="Odkaznakoment1"/>
          <w:color w:val="000000" w:themeColor="text1"/>
          <w:sz w:val="24"/>
          <w:szCs w:val="24"/>
          <w:lang w:val="en-GB"/>
        </w:rPr>
        <w:t>in this area</w:t>
      </w:r>
      <w:r w:rsidR="00610A18">
        <w:rPr>
          <w:rStyle w:val="Odkaznakoment1"/>
          <w:color w:val="000000" w:themeColor="text1"/>
          <w:sz w:val="24"/>
          <w:szCs w:val="24"/>
          <w:lang w:val="en-GB"/>
        </w:rPr>
        <w:t xml:space="preserve"> was principal</w:t>
      </w:r>
      <w:r w:rsidR="00DB1153" w:rsidRPr="00DB1153">
        <w:rPr>
          <w:rStyle w:val="Odkaznakoment1"/>
          <w:color w:val="000000" w:themeColor="text1"/>
          <w:sz w:val="24"/>
          <w:szCs w:val="24"/>
          <w:lang w:val="en-GB"/>
        </w:rPr>
        <w:t>. It did</w:t>
      </w:r>
      <w:r w:rsidR="00186D6D" w:rsidRPr="00DB1153">
        <w:rPr>
          <w:rStyle w:val="Odkaznakoment1"/>
          <w:color w:val="000000" w:themeColor="text1"/>
          <w:sz w:val="24"/>
          <w:szCs w:val="24"/>
          <w:lang w:val="en-GB"/>
        </w:rPr>
        <w:t xml:space="preserve"> not cut down on only </w:t>
      </w:r>
      <w:r w:rsidR="00DB1153" w:rsidRPr="00DB1153">
        <w:rPr>
          <w:rStyle w:val="Odkaznakoment1"/>
          <w:color w:val="000000" w:themeColor="text1"/>
          <w:sz w:val="24"/>
          <w:szCs w:val="24"/>
          <w:lang w:val="en-GB"/>
        </w:rPr>
        <w:t>watchdog activities but it was also the only sector building</w:t>
      </w:r>
      <w:r w:rsidR="00186D6D" w:rsidRPr="00DB1153">
        <w:rPr>
          <w:rStyle w:val="Odkaznakoment1"/>
          <w:color w:val="000000" w:themeColor="text1"/>
          <w:sz w:val="24"/>
          <w:szCs w:val="24"/>
          <w:lang w:val="en-GB"/>
        </w:rPr>
        <w:t xml:space="preserve"> up methodology and conception in the field of gender equality. </w:t>
      </w:r>
      <w:r w:rsidR="002542D7">
        <w:rPr>
          <w:rStyle w:val="Odkaznakoment1"/>
          <w:color w:val="000000" w:themeColor="text1"/>
          <w:sz w:val="24"/>
          <w:szCs w:val="24"/>
          <w:lang w:val="en-GB"/>
        </w:rPr>
        <w:t xml:space="preserve">Regarding </w:t>
      </w:r>
      <w:r w:rsidR="00186D6D" w:rsidRPr="00DB1153">
        <w:rPr>
          <w:rStyle w:val="Odkaznakoment1"/>
          <w:color w:val="000000" w:themeColor="text1"/>
          <w:sz w:val="24"/>
          <w:szCs w:val="24"/>
          <w:lang w:val="en-GB"/>
        </w:rPr>
        <w:t>work-life balance</w:t>
      </w:r>
      <w:r w:rsidR="002542D7">
        <w:rPr>
          <w:rStyle w:val="Odkaznakoment1"/>
          <w:color w:val="000000" w:themeColor="text1"/>
          <w:sz w:val="24"/>
          <w:szCs w:val="24"/>
          <w:lang w:val="en-GB"/>
        </w:rPr>
        <w:t>,</w:t>
      </w:r>
      <w:r w:rsidR="00186D6D" w:rsidRPr="00DB1153">
        <w:rPr>
          <w:rStyle w:val="Odkaznakoment1"/>
          <w:color w:val="000000" w:themeColor="text1"/>
          <w:sz w:val="24"/>
          <w:szCs w:val="24"/>
          <w:lang w:val="en-GB"/>
        </w:rPr>
        <w:t xml:space="preserve"> NGOs </w:t>
      </w:r>
      <w:r w:rsidR="002542D7">
        <w:rPr>
          <w:rStyle w:val="Odkaznakoment1"/>
          <w:color w:val="000000" w:themeColor="text1"/>
          <w:sz w:val="24"/>
          <w:szCs w:val="24"/>
          <w:lang w:val="en-GB"/>
        </w:rPr>
        <w:t xml:space="preserve">expertise implemented particular </w:t>
      </w:r>
      <w:r w:rsidR="00186D6D" w:rsidRPr="00DB1153">
        <w:rPr>
          <w:rStyle w:val="Odkaznakoment1"/>
          <w:color w:val="000000" w:themeColor="text1"/>
          <w:sz w:val="24"/>
          <w:szCs w:val="24"/>
          <w:lang w:val="en-GB"/>
        </w:rPr>
        <w:t xml:space="preserve">programmes in cooperation with </w:t>
      </w:r>
      <w:r w:rsidR="002542D7">
        <w:rPr>
          <w:rStyle w:val="Odkaznakoment1"/>
          <w:color w:val="000000" w:themeColor="text1"/>
          <w:sz w:val="24"/>
          <w:szCs w:val="24"/>
          <w:lang w:val="en-GB"/>
        </w:rPr>
        <w:t xml:space="preserve">private </w:t>
      </w:r>
      <w:r w:rsidR="00186D6D" w:rsidRPr="00DB1153">
        <w:rPr>
          <w:rStyle w:val="Odkaznakoment1"/>
          <w:color w:val="000000" w:themeColor="text1"/>
          <w:sz w:val="24"/>
          <w:szCs w:val="24"/>
          <w:lang w:val="en-GB"/>
        </w:rPr>
        <w:t>companies</w:t>
      </w:r>
      <w:r w:rsidR="00DB1153">
        <w:rPr>
          <w:rStyle w:val="Odkaznakoment1"/>
          <w:color w:val="000000" w:themeColor="text1"/>
          <w:sz w:val="24"/>
          <w:szCs w:val="24"/>
          <w:lang w:val="en-GB"/>
        </w:rPr>
        <w:t xml:space="preserve"> </w:t>
      </w:r>
      <w:r w:rsidR="00382EAB">
        <w:rPr>
          <w:rStyle w:val="Odkaznakoment1"/>
          <w:color w:val="000000" w:themeColor="text1"/>
          <w:sz w:val="24"/>
          <w:szCs w:val="24"/>
          <w:lang w:val="en-GB"/>
        </w:rPr>
        <w:t xml:space="preserve">and </w:t>
      </w:r>
      <w:r w:rsidR="002542D7">
        <w:rPr>
          <w:rStyle w:val="Odkaznakoment1"/>
          <w:color w:val="000000" w:themeColor="text1"/>
          <w:sz w:val="24"/>
          <w:szCs w:val="24"/>
          <w:lang w:val="en-GB"/>
        </w:rPr>
        <w:t xml:space="preserve">usually </w:t>
      </w:r>
      <w:r w:rsidR="00DB1153">
        <w:rPr>
          <w:rStyle w:val="Odkaznakoment1"/>
          <w:color w:val="000000" w:themeColor="text1"/>
          <w:sz w:val="24"/>
          <w:szCs w:val="24"/>
          <w:lang w:val="en-GB"/>
        </w:rPr>
        <w:t xml:space="preserve">without any (or only with minimal) </w:t>
      </w:r>
      <w:r w:rsidR="00DB1153" w:rsidRPr="00610A18">
        <w:rPr>
          <w:rStyle w:val="Odkaznakoment1"/>
          <w:color w:val="000000" w:themeColor="text1"/>
          <w:sz w:val="24"/>
          <w:szCs w:val="24"/>
          <w:lang w:val="en-GB"/>
        </w:rPr>
        <w:t>support from the state</w:t>
      </w:r>
      <w:r w:rsidR="00186D6D" w:rsidRPr="00610A18">
        <w:rPr>
          <w:rStyle w:val="Odkaznakoment1"/>
          <w:color w:val="000000" w:themeColor="text1"/>
          <w:sz w:val="24"/>
          <w:szCs w:val="24"/>
          <w:lang w:val="en-GB"/>
        </w:rPr>
        <w:t>.</w:t>
      </w:r>
      <w:r w:rsidR="00DB1153">
        <w:rPr>
          <w:rStyle w:val="Odkaznakoment1"/>
          <w:color w:val="000000" w:themeColor="text1"/>
          <w:sz w:val="24"/>
          <w:szCs w:val="24"/>
          <w:lang w:val="en-GB"/>
        </w:rPr>
        <w:t xml:space="preserve"> </w:t>
      </w:r>
    </w:p>
    <w:p w14:paraId="65596605" w14:textId="476F42C5" w:rsidR="00186D6D" w:rsidRPr="00610A18" w:rsidRDefault="00DB1153" w:rsidP="00610A18">
      <w:pPr>
        <w:spacing w:after="120" w:line="276" w:lineRule="auto"/>
        <w:jc w:val="both"/>
        <w:rPr>
          <w:rStyle w:val="Odkaznakoment1"/>
          <w:sz w:val="24"/>
          <w:szCs w:val="24"/>
          <w:lang w:val="en-GB"/>
        </w:rPr>
      </w:pPr>
      <w:r>
        <w:rPr>
          <w:rStyle w:val="Odkaznakoment1"/>
          <w:color w:val="000000" w:themeColor="text1"/>
          <w:sz w:val="24"/>
          <w:szCs w:val="24"/>
          <w:lang w:val="en-GB"/>
        </w:rPr>
        <w:t xml:space="preserve">The current </w:t>
      </w:r>
      <w:r w:rsidR="00610A18">
        <w:rPr>
          <w:rStyle w:val="Odkaznakoment1"/>
          <w:color w:val="000000" w:themeColor="text1"/>
          <w:sz w:val="24"/>
          <w:szCs w:val="24"/>
          <w:lang w:val="en-GB"/>
        </w:rPr>
        <w:t xml:space="preserve">government </w:t>
      </w:r>
      <w:r w:rsidR="002542D7">
        <w:rPr>
          <w:rStyle w:val="Odkaznakoment1"/>
          <w:color w:val="000000" w:themeColor="text1"/>
          <w:sz w:val="24"/>
          <w:szCs w:val="24"/>
          <w:lang w:val="en-GB"/>
        </w:rPr>
        <w:t xml:space="preserve">considers </w:t>
      </w:r>
      <w:r w:rsidR="00610A18">
        <w:rPr>
          <w:rStyle w:val="Odkaznakoment1"/>
          <w:color w:val="000000" w:themeColor="text1"/>
          <w:sz w:val="24"/>
          <w:szCs w:val="24"/>
          <w:lang w:val="en-GB"/>
        </w:rPr>
        <w:t>gender equality</w:t>
      </w:r>
      <w:r w:rsidR="002542D7">
        <w:rPr>
          <w:rStyle w:val="Odkaznakoment1"/>
          <w:color w:val="000000" w:themeColor="text1"/>
          <w:sz w:val="24"/>
          <w:szCs w:val="24"/>
          <w:lang w:val="en-GB"/>
        </w:rPr>
        <w:t xml:space="preserve"> as an</w:t>
      </w:r>
      <w:r w:rsidR="00610A18">
        <w:rPr>
          <w:rStyle w:val="Odkaznakoment1"/>
          <w:color w:val="000000" w:themeColor="text1"/>
          <w:sz w:val="24"/>
          <w:szCs w:val="24"/>
          <w:lang w:val="en-GB"/>
        </w:rPr>
        <w:t xml:space="preserve"> important topic</w:t>
      </w:r>
      <w:r w:rsidR="00382EAB">
        <w:rPr>
          <w:rStyle w:val="Odkaznakoment1"/>
          <w:color w:val="000000" w:themeColor="text1"/>
          <w:sz w:val="24"/>
          <w:szCs w:val="24"/>
          <w:lang w:val="en-GB"/>
        </w:rPr>
        <w:t>. However,</w:t>
      </w:r>
      <w:r w:rsidR="002542D7">
        <w:rPr>
          <w:rStyle w:val="Odkaznakoment1"/>
          <w:color w:val="000000" w:themeColor="text1"/>
          <w:sz w:val="24"/>
          <w:szCs w:val="24"/>
          <w:lang w:val="en-GB"/>
        </w:rPr>
        <w:t xml:space="preserve"> </w:t>
      </w:r>
      <w:r w:rsidR="00610A18">
        <w:rPr>
          <w:rStyle w:val="Odkaznakoment1"/>
          <w:color w:val="000000" w:themeColor="text1"/>
          <w:sz w:val="24"/>
          <w:szCs w:val="24"/>
          <w:lang w:val="en-GB"/>
        </w:rPr>
        <w:t xml:space="preserve">it is still </w:t>
      </w:r>
      <w:r w:rsidR="002542D7">
        <w:rPr>
          <w:rStyle w:val="Odkaznakoment1"/>
          <w:color w:val="000000" w:themeColor="text1"/>
          <w:sz w:val="24"/>
          <w:szCs w:val="24"/>
          <w:lang w:val="en-GB"/>
        </w:rPr>
        <w:t xml:space="preserve">a </w:t>
      </w:r>
      <w:r w:rsidR="00610A18">
        <w:rPr>
          <w:rStyle w:val="Odkaznakoment1"/>
          <w:color w:val="000000" w:themeColor="text1"/>
          <w:sz w:val="24"/>
          <w:szCs w:val="24"/>
          <w:lang w:val="en-GB"/>
        </w:rPr>
        <w:t xml:space="preserve">short time to </w:t>
      </w:r>
      <w:r w:rsidR="00382EAB">
        <w:rPr>
          <w:rStyle w:val="Odkaznakoment1"/>
          <w:color w:val="000000" w:themeColor="text1"/>
          <w:sz w:val="24"/>
          <w:szCs w:val="24"/>
          <w:lang w:val="en-GB"/>
        </w:rPr>
        <w:t>assess</w:t>
      </w:r>
      <w:r w:rsidR="00610A18">
        <w:rPr>
          <w:rStyle w:val="Odkaznakoment1"/>
          <w:color w:val="000000" w:themeColor="text1"/>
          <w:sz w:val="24"/>
          <w:szCs w:val="24"/>
          <w:lang w:val="en-GB"/>
        </w:rPr>
        <w:t xml:space="preserve"> how successfully it fulfils its programme and to what extent it reflect</w:t>
      </w:r>
      <w:r w:rsidR="002542D7">
        <w:rPr>
          <w:rStyle w:val="Odkaznakoment1"/>
          <w:color w:val="000000" w:themeColor="text1"/>
          <w:sz w:val="24"/>
          <w:szCs w:val="24"/>
          <w:lang w:val="en-GB"/>
        </w:rPr>
        <w:t>s the</w:t>
      </w:r>
      <w:r w:rsidR="00610A18">
        <w:rPr>
          <w:rStyle w:val="Odkaznakoment1"/>
          <w:color w:val="000000" w:themeColor="text1"/>
          <w:sz w:val="24"/>
          <w:szCs w:val="24"/>
          <w:lang w:val="en-GB"/>
        </w:rPr>
        <w:t xml:space="preserve"> recommendation</w:t>
      </w:r>
      <w:r w:rsidR="0019585C">
        <w:rPr>
          <w:rStyle w:val="Odkaznakoment1"/>
          <w:color w:val="000000" w:themeColor="text1"/>
          <w:sz w:val="24"/>
          <w:szCs w:val="24"/>
          <w:lang w:val="en-GB"/>
        </w:rPr>
        <w:t>s</w:t>
      </w:r>
      <w:r w:rsidR="00610A18">
        <w:rPr>
          <w:rStyle w:val="Odkaznakoment1"/>
          <w:color w:val="000000" w:themeColor="text1"/>
          <w:sz w:val="24"/>
          <w:szCs w:val="24"/>
          <w:lang w:val="en-GB"/>
        </w:rPr>
        <w:t xml:space="preserve"> of the government Council for equal opportunities of women and men</w:t>
      </w:r>
      <w:r w:rsidR="002542D7">
        <w:rPr>
          <w:rStyle w:val="Odkaznakoment1"/>
          <w:color w:val="000000" w:themeColor="text1"/>
          <w:sz w:val="24"/>
          <w:szCs w:val="24"/>
          <w:lang w:val="en-GB"/>
        </w:rPr>
        <w:t xml:space="preserve">, </w:t>
      </w:r>
      <w:r w:rsidR="00610A18">
        <w:rPr>
          <w:rStyle w:val="Odkaznakoment1"/>
          <w:color w:val="000000" w:themeColor="text1"/>
          <w:sz w:val="24"/>
          <w:szCs w:val="24"/>
          <w:lang w:val="en-GB"/>
        </w:rPr>
        <w:t>the experts and NGOs as such</w:t>
      </w:r>
      <w:r w:rsidR="00610A18" w:rsidRPr="00610A18">
        <w:rPr>
          <w:rStyle w:val="Odkaznakoment1"/>
          <w:sz w:val="24"/>
          <w:szCs w:val="24"/>
          <w:lang w:val="en-GB"/>
        </w:rPr>
        <w:t xml:space="preserve">. </w:t>
      </w:r>
      <w:r w:rsidR="002542D7">
        <w:rPr>
          <w:rStyle w:val="Odkaznakoment1"/>
          <w:sz w:val="24"/>
          <w:szCs w:val="24"/>
          <w:lang w:val="en-GB"/>
        </w:rPr>
        <w:t>E</w:t>
      </w:r>
      <w:r w:rsidR="002542D7" w:rsidRPr="00610A18">
        <w:rPr>
          <w:rStyle w:val="Odkaznakoment1"/>
          <w:sz w:val="24"/>
          <w:szCs w:val="24"/>
          <w:lang w:val="en-GB"/>
        </w:rPr>
        <w:t>xamples of a good cooperation with non-profit sector at the level of the municipalities and regions</w:t>
      </w:r>
      <w:r w:rsidR="002542D7">
        <w:rPr>
          <w:rStyle w:val="Odkaznakoment1"/>
          <w:sz w:val="24"/>
          <w:szCs w:val="24"/>
          <w:lang w:val="en-GB"/>
        </w:rPr>
        <w:t xml:space="preserve"> could be found </w:t>
      </w:r>
      <w:r w:rsidR="00610A18" w:rsidRPr="00610A18">
        <w:rPr>
          <w:rStyle w:val="Odkaznakoment1"/>
          <w:sz w:val="24"/>
          <w:szCs w:val="24"/>
          <w:lang w:val="en-GB"/>
        </w:rPr>
        <w:t>under conservative government</w:t>
      </w:r>
      <w:r w:rsidR="002542D7">
        <w:rPr>
          <w:rStyle w:val="Odkaznakoment1"/>
          <w:sz w:val="24"/>
          <w:szCs w:val="24"/>
          <w:lang w:val="en-GB"/>
        </w:rPr>
        <w:t>.</w:t>
      </w:r>
    </w:p>
    <w:p w14:paraId="31ABA795" w14:textId="560E2026" w:rsidR="00186D6D" w:rsidRPr="004121EC" w:rsidRDefault="00186D6D" w:rsidP="004121EC">
      <w:pPr>
        <w:spacing w:after="120" w:line="276" w:lineRule="auto"/>
        <w:jc w:val="both"/>
        <w:rPr>
          <w:rStyle w:val="Odkaznakoment1"/>
          <w:sz w:val="24"/>
          <w:szCs w:val="24"/>
          <w:lang w:val="en-GB"/>
        </w:rPr>
      </w:pPr>
      <w:r w:rsidRPr="004121EC">
        <w:rPr>
          <w:rStyle w:val="Odkaznakoment1"/>
          <w:sz w:val="24"/>
          <w:szCs w:val="24"/>
          <w:lang w:val="en-GB"/>
        </w:rPr>
        <w:t xml:space="preserve">Due to </w:t>
      </w:r>
      <w:r w:rsidR="00610A18" w:rsidRPr="004121EC">
        <w:rPr>
          <w:rStyle w:val="Odkaznakoment1"/>
          <w:sz w:val="24"/>
          <w:szCs w:val="24"/>
          <w:lang w:val="en-GB"/>
        </w:rPr>
        <w:t>long-term grant</w:t>
      </w:r>
      <w:r w:rsidRPr="004121EC">
        <w:rPr>
          <w:rStyle w:val="Odkaznakoment1"/>
          <w:sz w:val="24"/>
          <w:szCs w:val="24"/>
          <w:lang w:val="en-GB"/>
        </w:rPr>
        <w:t xml:space="preserve"> policy of the stat</w:t>
      </w:r>
      <w:r w:rsidR="00610A18" w:rsidRPr="004121EC">
        <w:rPr>
          <w:rStyle w:val="Odkaznakoment1"/>
          <w:sz w:val="24"/>
          <w:szCs w:val="24"/>
          <w:lang w:val="en-GB"/>
        </w:rPr>
        <w:t>e a lot of organisations directed</w:t>
      </w:r>
      <w:r w:rsidRPr="004121EC">
        <w:rPr>
          <w:rStyle w:val="Odkaznakoment1"/>
          <w:sz w:val="24"/>
          <w:szCs w:val="24"/>
          <w:lang w:val="en-GB"/>
        </w:rPr>
        <w:t xml:space="preserve"> their at</w:t>
      </w:r>
      <w:r w:rsidR="004121EC" w:rsidRPr="004121EC">
        <w:rPr>
          <w:rStyle w:val="Odkaznakoment1"/>
          <w:sz w:val="24"/>
          <w:szCs w:val="24"/>
          <w:lang w:val="en-GB"/>
        </w:rPr>
        <w:t xml:space="preserve">tention to work-life balance and they </w:t>
      </w:r>
      <w:r w:rsidR="002542D7">
        <w:rPr>
          <w:rStyle w:val="Odkaznakoment1"/>
          <w:sz w:val="24"/>
          <w:szCs w:val="24"/>
          <w:lang w:val="en-GB"/>
        </w:rPr>
        <w:t>did not have</w:t>
      </w:r>
      <w:r w:rsidR="004121EC" w:rsidRPr="004121EC">
        <w:rPr>
          <w:rStyle w:val="Odkaznakoment1"/>
          <w:sz w:val="24"/>
          <w:szCs w:val="24"/>
          <w:lang w:val="en-GB"/>
        </w:rPr>
        <w:t xml:space="preserve"> enough human or financial capacity to pursue their original </w:t>
      </w:r>
      <w:r w:rsidRPr="004121EC">
        <w:rPr>
          <w:rStyle w:val="Odkaznakoment1"/>
          <w:sz w:val="24"/>
          <w:szCs w:val="24"/>
          <w:lang w:val="en-GB"/>
        </w:rPr>
        <w:t>activities</w:t>
      </w:r>
      <w:r w:rsidR="004121EC" w:rsidRPr="004121EC">
        <w:rPr>
          <w:rStyle w:val="Odkaznakoment1"/>
          <w:sz w:val="24"/>
          <w:szCs w:val="24"/>
          <w:lang w:val="en-GB"/>
        </w:rPr>
        <w:t xml:space="preserve"> and agenda. </w:t>
      </w:r>
    </w:p>
    <w:p w14:paraId="5EA01241" w14:textId="76F44185" w:rsidR="00FB24DF" w:rsidRDefault="00D25BCB" w:rsidP="00241666">
      <w:pPr>
        <w:spacing w:after="120" w:line="276" w:lineRule="auto"/>
        <w:jc w:val="both"/>
        <w:rPr>
          <w:rStyle w:val="Siln"/>
          <w:sz w:val="24"/>
          <w:szCs w:val="24"/>
          <w:lang w:val="en-GB"/>
        </w:rPr>
      </w:pPr>
      <w:r w:rsidRPr="00241666">
        <w:rPr>
          <w:sz w:val="24"/>
          <w:szCs w:val="24"/>
          <w:lang w:val="en-GB"/>
        </w:rPr>
        <w:t>Compared</w:t>
      </w:r>
      <w:r w:rsidR="00FB24DF" w:rsidRPr="00241666">
        <w:rPr>
          <w:sz w:val="24"/>
          <w:szCs w:val="24"/>
          <w:lang w:val="en-GB"/>
        </w:rPr>
        <w:t xml:space="preserve"> to the </w:t>
      </w:r>
      <w:r w:rsidRPr="00241666">
        <w:rPr>
          <w:sz w:val="24"/>
          <w:szCs w:val="24"/>
          <w:lang w:val="en-GB"/>
        </w:rPr>
        <w:t xml:space="preserve">long-term </w:t>
      </w:r>
      <w:r w:rsidR="00FB24DF" w:rsidRPr="00241666">
        <w:rPr>
          <w:sz w:val="24"/>
          <w:szCs w:val="24"/>
          <w:lang w:val="en-GB"/>
        </w:rPr>
        <w:t>state's approach</w:t>
      </w:r>
      <w:r w:rsidR="0008350E">
        <w:rPr>
          <w:sz w:val="24"/>
          <w:szCs w:val="24"/>
          <w:lang w:val="en-GB"/>
        </w:rPr>
        <w:t>,</w:t>
      </w:r>
      <w:r w:rsidR="00FB24DF" w:rsidRPr="00241666">
        <w:rPr>
          <w:sz w:val="24"/>
          <w:szCs w:val="24"/>
          <w:lang w:val="en-GB"/>
        </w:rPr>
        <w:t xml:space="preserve"> there is a very active and operational non-profit sector. </w:t>
      </w:r>
      <w:r w:rsidRPr="00241666">
        <w:rPr>
          <w:b/>
          <w:sz w:val="24"/>
          <w:szCs w:val="24"/>
          <w:lang w:val="en-GB"/>
        </w:rPr>
        <w:t xml:space="preserve">Gender and women's NGOs supplied </w:t>
      </w:r>
      <w:r w:rsidRPr="00241666">
        <w:rPr>
          <w:sz w:val="24"/>
          <w:szCs w:val="24"/>
          <w:lang w:val="en-GB"/>
        </w:rPr>
        <w:t>(and still supply)</w:t>
      </w:r>
      <w:r w:rsidR="00FB24DF" w:rsidRPr="00241666">
        <w:rPr>
          <w:sz w:val="24"/>
          <w:szCs w:val="24"/>
          <w:lang w:val="en-GB"/>
        </w:rPr>
        <w:t xml:space="preserve"> </w:t>
      </w:r>
      <w:r w:rsidR="00FB24DF" w:rsidRPr="00241666">
        <w:rPr>
          <w:b/>
          <w:sz w:val="24"/>
          <w:szCs w:val="24"/>
          <w:lang w:val="en-GB"/>
        </w:rPr>
        <w:t>the role of the state</w:t>
      </w:r>
      <w:r w:rsidR="00FB24DF" w:rsidRPr="00241666">
        <w:rPr>
          <w:sz w:val="24"/>
          <w:szCs w:val="24"/>
          <w:lang w:val="en-GB"/>
        </w:rPr>
        <w:t xml:space="preserve"> and cooperate together in many areas. The most of them are associated in an umbrella </w:t>
      </w:r>
      <w:r w:rsidR="00FB24DF" w:rsidRPr="00241666">
        <w:rPr>
          <w:sz w:val="24"/>
          <w:szCs w:val="24"/>
          <w:lang w:val="en-GB"/>
        </w:rPr>
        <w:lastRenderedPageBreak/>
        <w:t>organisation Czech Women's Lobby</w:t>
      </w:r>
      <w:r w:rsidR="0019585C">
        <w:rPr>
          <w:sz w:val="24"/>
          <w:szCs w:val="24"/>
          <w:lang w:val="en-GB"/>
        </w:rPr>
        <w:t xml:space="preserve"> (there are 28 member</w:t>
      </w:r>
      <w:r w:rsidR="00961443">
        <w:rPr>
          <w:sz w:val="24"/>
          <w:szCs w:val="24"/>
          <w:lang w:val="en-GB"/>
        </w:rPr>
        <w:t xml:space="preserve"> organisations to</w:t>
      </w:r>
      <w:r w:rsidR="00207562">
        <w:rPr>
          <w:sz w:val="24"/>
          <w:szCs w:val="24"/>
          <w:lang w:val="en-GB"/>
        </w:rPr>
        <w:t>d</w:t>
      </w:r>
      <w:r w:rsidR="00961443">
        <w:rPr>
          <w:sz w:val="24"/>
          <w:szCs w:val="24"/>
          <w:lang w:val="en-GB"/>
        </w:rPr>
        <w:t>ay)</w:t>
      </w:r>
      <w:r w:rsidR="00FB24DF" w:rsidRPr="00241666">
        <w:rPr>
          <w:rStyle w:val="Znakypropoznmkupodarou"/>
          <w:sz w:val="24"/>
          <w:szCs w:val="24"/>
          <w:lang w:val="en-GB"/>
        </w:rPr>
        <w:footnoteReference w:id="9"/>
      </w:r>
      <w:r w:rsidR="00FB24DF" w:rsidRPr="00241666">
        <w:rPr>
          <w:sz w:val="24"/>
          <w:szCs w:val="24"/>
          <w:lang w:val="en-GB"/>
        </w:rPr>
        <w:t xml:space="preserve">. </w:t>
      </w:r>
      <w:r w:rsidR="00FB24DF" w:rsidRPr="00241666">
        <w:rPr>
          <w:i/>
          <w:sz w:val="24"/>
          <w:szCs w:val="24"/>
          <w:lang w:val="en-GB"/>
        </w:rPr>
        <w:t xml:space="preserve">“Czech Women's Lobby declares its support to feminist belief that women have </w:t>
      </w:r>
      <w:r w:rsidR="0008350E">
        <w:rPr>
          <w:i/>
          <w:sz w:val="24"/>
          <w:szCs w:val="24"/>
          <w:lang w:val="en-GB"/>
        </w:rPr>
        <w:t xml:space="preserve">their </w:t>
      </w:r>
      <w:r w:rsidR="00FB24DF" w:rsidRPr="00241666">
        <w:rPr>
          <w:i/>
          <w:sz w:val="24"/>
          <w:szCs w:val="24"/>
          <w:lang w:val="en-GB"/>
        </w:rPr>
        <w:t>right to political, social and economic equality with men. Czech Women’s Lobby lobs and asserts the interests of all women regardless of their race, ethnic origin, health condition, sexual orientation, age, religion or belief. At the same time, CWL promotes diversity and acknowledges and asserts diverse values and needs of women with regard to the above mentioned characteristics. Czech Women’s Lobby accepts variety of its organizations as well as variety of feminist trends professed by individual organizations</w:t>
      </w:r>
      <w:r w:rsidR="00961443" w:rsidRPr="00241666">
        <w:rPr>
          <w:i/>
          <w:sz w:val="24"/>
          <w:szCs w:val="24"/>
          <w:lang w:val="en-GB"/>
        </w:rPr>
        <w:t>.</w:t>
      </w:r>
      <w:r w:rsidR="00961443">
        <w:rPr>
          <w:i/>
          <w:sz w:val="24"/>
          <w:szCs w:val="24"/>
          <w:lang w:val="en-GB"/>
        </w:rPr>
        <w:t xml:space="preserve">” </w:t>
      </w:r>
      <w:r w:rsidR="00FB24DF" w:rsidRPr="00241666">
        <w:rPr>
          <w:sz w:val="24"/>
          <w:szCs w:val="24"/>
          <w:lang w:val="en-GB"/>
        </w:rPr>
        <w:t xml:space="preserve">The main issues of the Czech Women's Lobby are: </w:t>
      </w:r>
      <w:r w:rsidR="00FB24DF" w:rsidRPr="00241666">
        <w:rPr>
          <w:rStyle w:val="Siln"/>
          <w:sz w:val="24"/>
          <w:szCs w:val="24"/>
          <w:lang w:val="en-GB"/>
        </w:rPr>
        <w:t xml:space="preserve">sexuality and reproductive rights of women, prostitution and human trafficking, violence against women, women in decision-making positions, women in labour market </w:t>
      </w:r>
      <w:r w:rsidR="00FB24DF" w:rsidRPr="00241666">
        <w:rPr>
          <w:rStyle w:val="Siln"/>
          <w:b w:val="0"/>
          <w:sz w:val="24"/>
          <w:szCs w:val="24"/>
          <w:lang w:val="en-GB"/>
        </w:rPr>
        <w:t>and</w:t>
      </w:r>
      <w:r w:rsidR="00FB24DF" w:rsidRPr="00241666">
        <w:rPr>
          <w:rStyle w:val="Siln"/>
          <w:sz w:val="24"/>
          <w:szCs w:val="24"/>
          <w:lang w:val="en-GB"/>
        </w:rPr>
        <w:t xml:space="preserve"> gender roles and stereotypes</w:t>
      </w:r>
      <w:r w:rsidR="00241666" w:rsidRPr="00D0493F">
        <w:rPr>
          <w:rStyle w:val="Siln"/>
          <w:b w:val="0"/>
          <w:sz w:val="24"/>
          <w:szCs w:val="24"/>
          <w:lang w:val="en-GB"/>
        </w:rPr>
        <w:t>.</w:t>
      </w:r>
      <w:r w:rsidR="00961443" w:rsidRPr="00D0493F">
        <w:rPr>
          <w:rStyle w:val="Siln"/>
          <w:b w:val="0"/>
          <w:sz w:val="24"/>
          <w:szCs w:val="24"/>
          <w:lang w:val="en-GB"/>
        </w:rPr>
        <w:t xml:space="preserve"> CWL is member of European Women´s Lobby, the largest umbrella of women NGO s in Europe.</w:t>
      </w:r>
    </w:p>
    <w:p w14:paraId="6E8241AE" w14:textId="4B2D23A0" w:rsidR="00241666" w:rsidRPr="00241666" w:rsidRDefault="00241666" w:rsidP="00241666">
      <w:pPr>
        <w:spacing w:after="120" w:line="276" w:lineRule="auto"/>
        <w:jc w:val="both"/>
        <w:rPr>
          <w:rStyle w:val="Siln"/>
          <w:b w:val="0"/>
          <w:sz w:val="24"/>
          <w:szCs w:val="24"/>
          <w:lang w:val="en-GB"/>
        </w:rPr>
      </w:pPr>
      <w:r w:rsidRPr="00241666">
        <w:rPr>
          <w:rStyle w:val="Siln"/>
          <w:b w:val="0"/>
          <w:sz w:val="24"/>
          <w:szCs w:val="24"/>
          <w:lang w:val="en-GB"/>
        </w:rPr>
        <w:t xml:space="preserve">In </w:t>
      </w:r>
      <w:r>
        <w:rPr>
          <w:rStyle w:val="Siln"/>
          <w:b w:val="0"/>
          <w:sz w:val="24"/>
          <w:szCs w:val="24"/>
          <w:lang w:val="en-GB"/>
        </w:rPr>
        <w:t xml:space="preserve">2012 new important initiative emerged – </w:t>
      </w:r>
      <w:r w:rsidRPr="00241666">
        <w:rPr>
          <w:rStyle w:val="Siln"/>
          <w:sz w:val="24"/>
          <w:szCs w:val="24"/>
          <w:lang w:val="en-GB"/>
        </w:rPr>
        <w:t>Women’s Congress</w:t>
      </w:r>
      <w:r>
        <w:rPr>
          <w:rStyle w:val="Siln"/>
          <w:b w:val="0"/>
          <w:sz w:val="24"/>
          <w:szCs w:val="24"/>
          <w:lang w:val="en-GB"/>
        </w:rPr>
        <w:t xml:space="preserve">. It was directly inspired by Polish Women’s Congress and it was formed as </w:t>
      </w:r>
      <w:r w:rsidR="0008350E">
        <w:rPr>
          <w:rStyle w:val="Siln"/>
          <w:b w:val="0"/>
          <w:sz w:val="24"/>
          <w:szCs w:val="24"/>
          <w:lang w:val="en-GB"/>
        </w:rPr>
        <w:t xml:space="preserve">a </w:t>
      </w:r>
      <w:r>
        <w:rPr>
          <w:rStyle w:val="Siln"/>
          <w:b w:val="0"/>
          <w:sz w:val="24"/>
          <w:szCs w:val="24"/>
          <w:lang w:val="en-GB"/>
        </w:rPr>
        <w:t>grass</w:t>
      </w:r>
      <w:r w:rsidR="00961443">
        <w:rPr>
          <w:rStyle w:val="Siln"/>
          <w:b w:val="0"/>
          <w:sz w:val="24"/>
          <w:szCs w:val="24"/>
          <w:lang w:val="en-GB"/>
        </w:rPr>
        <w:t xml:space="preserve"> </w:t>
      </w:r>
      <w:r>
        <w:rPr>
          <w:rStyle w:val="Siln"/>
          <w:b w:val="0"/>
          <w:sz w:val="24"/>
          <w:szCs w:val="24"/>
          <w:lang w:val="en-GB"/>
        </w:rPr>
        <w:t>root organization (</w:t>
      </w:r>
      <w:r w:rsidR="0008350E">
        <w:rPr>
          <w:rStyle w:val="Siln"/>
          <w:b w:val="0"/>
          <w:sz w:val="24"/>
          <w:szCs w:val="24"/>
          <w:lang w:val="en-GB"/>
        </w:rPr>
        <w:t>particularly in</w:t>
      </w:r>
      <w:r>
        <w:rPr>
          <w:rStyle w:val="Siln"/>
          <w:b w:val="0"/>
          <w:sz w:val="24"/>
          <w:szCs w:val="24"/>
          <w:lang w:val="en-GB"/>
        </w:rPr>
        <w:t xml:space="preserve"> </w:t>
      </w:r>
      <w:r w:rsidR="0008350E">
        <w:rPr>
          <w:rStyle w:val="Siln"/>
          <w:b w:val="0"/>
          <w:sz w:val="24"/>
          <w:szCs w:val="24"/>
          <w:lang w:val="en-GB"/>
        </w:rPr>
        <w:t xml:space="preserve">its </w:t>
      </w:r>
      <w:r>
        <w:rPr>
          <w:rStyle w:val="Siln"/>
          <w:b w:val="0"/>
          <w:sz w:val="24"/>
          <w:szCs w:val="24"/>
          <w:lang w:val="en-GB"/>
        </w:rPr>
        <w:t>beginning</w:t>
      </w:r>
      <w:r w:rsidR="0008350E">
        <w:rPr>
          <w:rStyle w:val="Siln"/>
          <w:b w:val="0"/>
          <w:sz w:val="24"/>
          <w:szCs w:val="24"/>
          <w:lang w:val="en-GB"/>
        </w:rPr>
        <w:t xml:space="preserve">, the initiative </w:t>
      </w:r>
      <w:r>
        <w:rPr>
          <w:rStyle w:val="Siln"/>
          <w:b w:val="0"/>
          <w:sz w:val="24"/>
          <w:szCs w:val="24"/>
          <w:lang w:val="en-GB"/>
        </w:rPr>
        <w:t xml:space="preserve">consulted </w:t>
      </w:r>
      <w:r w:rsidR="0008350E">
        <w:rPr>
          <w:rStyle w:val="Siln"/>
          <w:b w:val="0"/>
          <w:sz w:val="24"/>
          <w:szCs w:val="24"/>
          <w:lang w:val="en-GB"/>
        </w:rPr>
        <w:t xml:space="preserve">its activities </w:t>
      </w:r>
      <w:r>
        <w:rPr>
          <w:rStyle w:val="Siln"/>
          <w:b w:val="0"/>
          <w:sz w:val="24"/>
          <w:szCs w:val="24"/>
          <w:lang w:val="en-GB"/>
        </w:rPr>
        <w:t>with general public)</w:t>
      </w:r>
      <w:r w:rsidR="00C1067E">
        <w:rPr>
          <w:rStyle w:val="Siln"/>
          <w:b w:val="0"/>
          <w:sz w:val="24"/>
          <w:szCs w:val="24"/>
          <w:lang w:val="en-GB"/>
        </w:rPr>
        <w:t xml:space="preserve"> – one of its main aims is to </w:t>
      </w:r>
      <w:r w:rsidR="0008350E">
        <w:rPr>
          <w:rStyle w:val="Siln"/>
          <w:b w:val="0"/>
          <w:sz w:val="24"/>
          <w:szCs w:val="24"/>
          <w:lang w:val="en-GB"/>
        </w:rPr>
        <w:t>inter</w:t>
      </w:r>
      <w:r w:rsidR="00C1067E">
        <w:rPr>
          <w:rStyle w:val="Siln"/>
          <w:b w:val="0"/>
          <w:sz w:val="24"/>
          <w:szCs w:val="24"/>
          <w:lang w:val="en-GB"/>
        </w:rPr>
        <w:t>connect various sectors (academia, NGOs, media, public companies etc.) in order to get the most possible complex picture of the current state of affairs and possible solutions</w:t>
      </w:r>
      <w:r>
        <w:rPr>
          <w:rStyle w:val="Siln"/>
          <w:b w:val="0"/>
          <w:sz w:val="24"/>
          <w:szCs w:val="24"/>
          <w:lang w:val="en-GB"/>
        </w:rPr>
        <w:t xml:space="preserve">. The first congress took place on 15 June 2013 </w:t>
      </w:r>
      <w:r w:rsidR="0008350E">
        <w:rPr>
          <w:rStyle w:val="Siln"/>
          <w:b w:val="0"/>
          <w:sz w:val="24"/>
          <w:szCs w:val="24"/>
          <w:lang w:val="en-GB"/>
        </w:rPr>
        <w:t xml:space="preserve">registering </w:t>
      </w:r>
      <w:r>
        <w:rPr>
          <w:rStyle w:val="Siln"/>
          <w:b w:val="0"/>
          <w:sz w:val="24"/>
          <w:szCs w:val="24"/>
          <w:lang w:val="en-GB"/>
        </w:rPr>
        <w:t>almost 1000 p</w:t>
      </w:r>
      <w:r w:rsidR="0008350E">
        <w:rPr>
          <w:rStyle w:val="Siln"/>
          <w:b w:val="0"/>
          <w:sz w:val="24"/>
          <w:szCs w:val="24"/>
          <w:lang w:val="en-GB"/>
        </w:rPr>
        <w:t xml:space="preserve">articipants </w:t>
      </w:r>
      <w:r>
        <w:rPr>
          <w:rStyle w:val="Siln"/>
          <w:b w:val="0"/>
          <w:sz w:val="24"/>
          <w:szCs w:val="24"/>
          <w:lang w:val="en-GB"/>
        </w:rPr>
        <w:t>(mainly women)</w:t>
      </w:r>
      <w:r w:rsidR="00207562">
        <w:rPr>
          <w:rStyle w:val="Siln"/>
          <w:b w:val="0"/>
          <w:sz w:val="24"/>
          <w:szCs w:val="24"/>
          <w:lang w:val="en-GB"/>
        </w:rPr>
        <w:t>.</w:t>
      </w:r>
      <w:r>
        <w:rPr>
          <w:rStyle w:val="Siln"/>
          <w:b w:val="0"/>
          <w:sz w:val="24"/>
          <w:szCs w:val="24"/>
          <w:lang w:val="en-GB"/>
        </w:rPr>
        <w:t xml:space="preserve">  The </w:t>
      </w:r>
      <w:r w:rsidR="0008350E">
        <w:rPr>
          <w:rStyle w:val="Siln"/>
          <w:b w:val="0"/>
          <w:sz w:val="24"/>
          <w:szCs w:val="24"/>
          <w:lang w:val="en-GB"/>
        </w:rPr>
        <w:t>C</w:t>
      </w:r>
      <w:r>
        <w:rPr>
          <w:rStyle w:val="Siln"/>
          <w:b w:val="0"/>
          <w:sz w:val="24"/>
          <w:szCs w:val="24"/>
          <w:lang w:val="en-GB"/>
        </w:rPr>
        <w:t>ongress 2013 focused on the topic</w:t>
      </w:r>
      <w:r w:rsidR="0008350E">
        <w:rPr>
          <w:rStyle w:val="Siln"/>
          <w:b w:val="0"/>
          <w:sz w:val="24"/>
          <w:szCs w:val="24"/>
          <w:lang w:val="en-GB"/>
        </w:rPr>
        <w:t xml:space="preserve"> of</w:t>
      </w:r>
      <w:r>
        <w:rPr>
          <w:rStyle w:val="Siln"/>
          <w:b w:val="0"/>
          <w:sz w:val="24"/>
          <w:szCs w:val="24"/>
          <w:lang w:val="en-GB"/>
        </w:rPr>
        <w:t xml:space="preserve"> women in the labour market (</w:t>
      </w:r>
      <w:r w:rsidR="0008350E">
        <w:rPr>
          <w:rStyle w:val="Siln"/>
          <w:b w:val="0"/>
          <w:sz w:val="24"/>
          <w:szCs w:val="24"/>
          <w:lang w:val="en-GB"/>
        </w:rPr>
        <w:t>a</w:t>
      </w:r>
      <w:r>
        <w:rPr>
          <w:rStyle w:val="Siln"/>
          <w:b w:val="0"/>
          <w:sz w:val="24"/>
          <w:szCs w:val="24"/>
          <w:lang w:val="en-GB"/>
        </w:rPr>
        <w:t xml:space="preserve">s one of the most serious problems related to gender equality). </w:t>
      </w:r>
      <w:r w:rsidR="007246DD">
        <w:rPr>
          <w:rStyle w:val="Siln"/>
          <w:b w:val="0"/>
          <w:sz w:val="24"/>
          <w:szCs w:val="24"/>
          <w:lang w:val="en-GB"/>
        </w:rPr>
        <w:t xml:space="preserve">Next congress planned </w:t>
      </w:r>
      <w:r w:rsidR="0008350E">
        <w:rPr>
          <w:rStyle w:val="Siln"/>
          <w:b w:val="0"/>
          <w:sz w:val="24"/>
          <w:szCs w:val="24"/>
          <w:lang w:val="en-GB"/>
        </w:rPr>
        <w:t>for</w:t>
      </w:r>
      <w:r w:rsidR="007246DD">
        <w:rPr>
          <w:rStyle w:val="Siln"/>
          <w:b w:val="0"/>
          <w:sz w:val="24"/>
          <w:szCs w:val="24"/>
          <w:lang w:val="en-GB"/>
        </w:rPr>
        <w:t xml:space="preserve"> 20 June 2015 will focus on  women and/in the media.</w:t>
      </w:r>
    </w:p>
    <w:p w14:paraId="3DE92F17" w14:textId="0AA97CF3" w:rsidR="00FB24DF" w:rsidRDefault="00FB24DF" w:rsidP="007246DD">
      <w:pPr>
        <w:spacing w:after="120" w:line="276" w:lineRule="auto"/>
        <w:jc w:val="both"/>
        <w:rPr>
          <w:sz w:val="24"/>
          <w:szCs w:val="24"/>
          <w:lang w:val="en-GB"/>
        </w:rPr>
      </w:pPr>
      <w:r w:rsidRPr="007246DD">
        <w:rPr>
          <w:sz w:val="24"/>
          <w:szCs w:val="24"/>
          <w:lang w:val="en-GB"/>
        </w:rPr>
        <w:t xml:space="preserve">Another coalition focusing on gender inequalities is </w:t>
      </w:r>
      <w:r w:rsidRPr="00C1067E">
        <w:rPr>
          <w:b/>
          <w:sz w:val="24"/>
          <w:szCs w:val="24"/>
          <w:lang w:val="en-GB"/>
        </w:rPr>
        <w:t>Social Watch</w:t>
      </w:r>
      <w:r w:rsidRPr="007246DD">
        <w:rPr>
          <w:sz w:val="24"/>
          <w:szCs w:val="24"/>
          <w:lang w:val="en-GB"/>
        </w:rPr>
        <w:t>. “</w:t>
      </w:r>
      <w:r w:rsidRPr="007246DD">
        <w:rPr>
          <w:i/>
          <w:sz w:val="24"/>
          <w:szCs w:val="24"/>
          <w:lang w:val="en-GB"/>
        </w:rPr>
        <w:t>It is an international network of citizens’ organizations in the struggle to eradicate poverty and the causes of poverty, to end all forms of discrimination and racism, to ensure an equitable distribution of wealth and the realization of human rights. We are committed to peace, social, economic, environment and gender justice, and we emphasize the right of all people not to be poor. Social Watch holds governments, the UN system and international organizations accountable for the fulfilment of national, regional and international commitments to eradicate poverty and gender inequalities</w:t>
      </w:r>
      <w:r w:rsidRPr="007246DD">
        <w:rPr>
          <w:sz w:val="24"/>
          <w:szCs w:val="24"/>
          <w:lang w:val="en-GB"/>
        </w:rPr>
        <w:t>.”</w:t>
      </w:r>
      <w:r w:rsidRPr="007246DD">
        <w:rPr>
          <w:rStyle w:val="Znakypropoznmkupodarou"/>
          <w:sz w:val="24"/>
          <w:szCs w:val="24"/>
          <w:lang w:val="en-GB"/>
        </w:rPr>
        <w:footnoteReference w:id="10"/>
      </w:r>
      <w:r w:rsidRPr="007246DD">
        <w:rPr>
          <w:sz w:val="24"/>
          <w:szCs w:val="24"/>
          <w:lang w:val="en-GB"/>
        </w:rPr>
        <w:t xml:space="preserve"> It has a watch-dog function. Every year the monitoring report on the current state of human rights and gender inequalities is published</w:t>
      </w:r>
      <w:r w:rsidR="00961443">
        <w:rPr>
          <w:sz w:val="24"/>
          <w:szCs w:val="24"/>
          <w:lang w:val="en-GB"/>
        </w:rPr>
        <w:t>: The Social Watch Report</w:t>
      </w:r>
      <w:r w:rsidR="00961443">
        <w:rPr>
          <w:rStyle w:val="Znakapoznpodarou"/>
          <w:sz w:val="24"/>
          <w:szCs w:val="24"/>
          <w:lang w:val="en-GB"/>
        </w:rPr>
        <w:footnoteReference w:id="11"/>
      </w:r>
      <w:r w:rsidRPr="007246DD">
        <w:rPr>
          <w:sz w:val="24"/>
          <w:szCs w:val="24"/>
          <w:lang w:val="en-GB"/>
        </w:rPr>
        <w:t>.</w:t>
      </w:r>
    </w:p>
    <w:p w14:paraId="49D5A889" w14:textId="77777777" w:rsidR="00C1067E" w:rsidRDefault="00C1067E" w:rsidP="007246DD">
      <w:pPr>
        <w:spacing w:after="120" w:line="276" w:lineRule="auto"/>
        <w:jc w:val="both"/>
        <w:rPr>
          <w:rStyle w:val="Odkaznakoment1"/>
          <w:b/>
          <w:sz w:val="24"/>
          <w:szCs w:val="24"/>
          <w:lang w:val="en-GB"/>
        </w:rPr>
      </w:pPr>
    </w:p>
    <w:p w14:paraId="7BEA4027" w14:textId="64AC0EA1" w:rsidR="00C1067E" w:rsidRDefault="00C1067E" w:rsidP="007246DD">
      <w:pPr>
        <w:spacing w:after="120" w:line="276" w:lineRule="auto"/>
        <w:jc w:val="both"/>
        <w:rPr>
          <w:rStyle w:val="Odkaznakoment1"/>
          <w:b/>
          <w:sz w:val="24"/>
          <w:szCs w:val="24"/>
          <w:lang w:val="en-GB"/>
        </w:rPr>
      </w:pPr>
      <w:r w:rsidRPr="00C1067E">
        <w:rPr>
          <w:rStyle w:val="Odkaznakoment1"/>
          <w:b/>
          <w:sz w:val="24"/>
          <w:szCs w:val="24"/>
          <w:lang w:val="en-GB"/>
        </w:rPr>
        <w:t>Summary</w:t>
      </w:r>
    </w:p>
    <w:p w14:paraId="37BA1712" w14:textId="6236F700" w:rsidR="00C1067E" w:rsidRDefault="001265F0" w:rsidP="007246DD">
      <w:pPr>
        <w:spacing w:after="120" w:line="276" w:lineRule="auto"/>
        <w:jc w:val="both"/>
        <w:rPr>
          <w:rStyle w:val="Odkaznakoment1"/>
          <w:sz w:val="24"/>
          <w:szCs w:val="24"/>
          <w:lang w:val="en-GB"/>
        </w:rPr>
      </w:pPr>
      <w:r>
        <w:rPr>
          <w:rStyle w:val="Odkaznakoment1"/>
          <w:sz w:val="24"/>
          <w:szCs w:val="24"/>
          <w:lang w:val="en-GB"/>
        </w:rPr>
        <w:t xml:space="preserve">During the last </w:t>
      </w:r>
      <w:r w:rsidR="00C1067E">
        <w:rPr>
          <w:rStyle w:val="Odkaznakoment1"/>
          <w:sz w:val="24"/>
          <w:szCs w:val="24"/>
          <w:lang w:val="en-GB"/>
        </w:rPr>
        <w:t>year</w:t>
      </w:r>
      <w:r w:rsidR="00961443">
        <w:rPr>
          <w:rStyle w:val="Odkaznakoment1"/>
          <w:sz w:val="24"/>
          <w:szCs w:val="24"/>
          <w:lang w:val="en-GB"/>
        </w:rPr>
        <w:t>s</w:t>
      </w:r>
      <w:r w:rsidR="00382EAB">
        <w:rPr>
          <w:rStyle w:val="Odkaznakoment1"/>
          <w:sz w:val="24"/>
          <w:szCs w:val="24"/>
          <w:lang w:val="en-GB"/>
        </w:rPr>
        <w:t>,</w:t>
      </w:r>
      <w:r w:rsidR="00C1067E">
        <w:rPr>
          <w:rStyle w:val="Odkaznakoment1"/>
          <w:sz w:val="24"/>
          <w:szCs w:val="24"/>
          <w:lang w:val="en-GB"/>
        </w:rPr>
        <w:t xml:space="preserve"> the Czech politics </w:t>
      </w:r>
      <w:r>
        <w:rPr>
          <w:rStyle w:val="Odkaznakoment1"/>
          <w:sz w:val="24"/>
          <w:szCs w:val="24"/>
          <w:lang w:val="en-GB"/>
        </w:rPr>
        <w:t xml:space="preserve">went </w:t>
      </w:r>
      <w:r w:rsidR="00C1067E">
        <w:rPr>
          <w:rStyle w:val="Odkaznakoment1"/>
          <w:sz w:val="24"/>
          <w:szCs w:val="24"/>
          <w:lang w:val="en-GB"/>
        </w:rPr>
        <w:t xml:space="preserve">through many turbulences. </w:t>
      </w:r>
      <w:r w:rsidR="00382EAB">
        <w:rPr>
          <w:rStyle w:val="Odkaznakoment1"/>
          <w:sz w:val="24"/>
          <w:szCs w:val="24"/>
          <w:lang w:val="en-GB"/>
        </w:rPr>
        <w:t>In addition</w:t>
      </w:r>
      <w:r>
        <w:rPr>
          <w:rStyle w:val="Odkaznakoment1"/>
          <w:sz w:val="24"/>
          <w:szCs w:val="24"/>
          <w:lang w:val="en-GB"/>
        </w:rPr>
        <w:t xml:space="preserve">, </w:t>
      </w:r>
      <w:r w:rsidR="00C1067E">
        <w:rPr>
          <w:rStyle w:val="Odkaznakoment1"/>
          <w:sz w:val="24"/>
          <w:szCs w:val="24"/>
          <w:lang w:val="en-GB"/>
        </w:rPr>
        <w:t>between 2006 and 2014</w:t>
      </w:r>
      <w:r w:rsidR="00382EAB">
        <w:rPr>
          <w:rStyle w:val="Odkaznakoment1"/>
          <w:sz w:val="24"/>
          <w:szCs w:val="24"/>
          <w:lang w:val="en-GB"/>
        </w:rPr>
        <w:t xml:space="preserve"> the governments</w:t>
      </w:r>
      <w:r w:rsidR="00C1067E">
        <w:rPr>
          <w:rStyle w:val="Odkaznakoment1"/>
          <w:sz w:val="24"/>
          <w:szCs w:val="24"/>
          <w:lang w:val="en-GB"/>
        </w:rPr>
        <w:t xml:space="preserve"> pursued neoliberal agenda and conservative values. </w:t>
      </w:r>
      <w:r w:rsidR="00382EAB">
        <w:rPr>
          <w:rStyle w:val="Odkaznakoment1"/>
          <w:sz w:val="24"/>
          <w:szCs w:val="24"/>
          <w:lang w:val="en-GB"/>
        </w:rPr>
        <w:t>Hence</w:t>
      </w:r>
      <w:r w:rsidR="00E433D2">
        <w:rPr>
          <w:rStyle w:val="Odkaznakoment1"/>
          <w:sz w:val="24"/>
          <w:szCs w:val="24"/>
          <w:lang w:val="en-GB"/>
        </w:rPr>
        <w:t xml:space="preserve">, </w:t>
      </w:r>
      <w:r w:rsidR="00E433D2">
        <w:rPr>
          <w:rStyle w:val="Odkaznakoment1"/>
          <w:sz w:val="24"/>
          <w:szCs w:val="24"/>
          <w:lang w:val="en-GB"/>
        </w:rPr>
        <w:lastRenderedPageBreak/>
        <w:t xml:space="preserve">last decade did not offer favourable conditions </w:t>
      </w:r>
      <w:r w:rsidR="00C1067E">
        <w:rPr>
          <w:rStyle w:val="Odkaznakoment1"/>
          <w:sz w:val="24"/>
          <w:szCs w:val="24"/>
          <w:lang w:val="en-GB"/>
        </w:rPr>
        <w:t>for enforcing gender equality issues</w:t>
      </w:r>
      <w:r w:rsidR="00E433D2">
        <w:rPr>
          <w:rStyle w:val="Odkaznakoment1"/>
          <w:sz w:val="24"/>
          <w:szCs w:val="24"/>
          <w:lang w:val="en-GB"/>
        </w:rPr>
        <w:t>. F</w:t>
      </w:r>
      <w:r w:rsidR="00C1067E">
        <w:rPr>
          <w:rStyle w:val="Odkaznakoment1"/>
          <w:sz w:val="24"/>
          <w:szCs w:val="24"/>
          <w:lang w:val="en-GB"/>
        </w:rPr>
        <w:t>urthermore</w:t>
      </w:r>
      <w:r w:rsidR="00E433D2">
        <w:rPr>
          <w:rStyle w:val="Odkaznakoment1"/>
          <w:sz w:val="24"/>
          <w:szCs w:val="24"/>
          <w:lang w:val="en-GB"/>
        </w:rPr>
        <w:t>,</w:t>
      </w:r>
      <w:r w:rsidR="00C1067E">
        <w:rPr>
          <w:rStyle w:val="Odkaznakoment1"/>
          <w:sz w:val="24"/>
          <w:szCs w:val="24"/>
          <w:lang w:val="en-GB"/>
        </w:rPr>
        <w:t xml:space="preserve"> </w:t>
      </w:r>
      <w:r w:rsidR="00E433D2">
        <w:rPr>
          <w:rStyle w:val="Odkaznakoment1"/>
          <w:sz w:val="24"/>
          <w:szCs w:val="24"/>
          <w:lang w:val="en-GB"/>
        </w:rPr>
        <w:t>a</w:t>
      </w:r>
      <w:r w:rsidR="00C1067E">
        <w:rPr>
          <w:rStyle w:val="Odkaznakoment1"/>
          <w:sz w:val="24"/>
          <w:szCs w:val="24"/>
          <w:lang w:val="en-GB"/>
        </w:rPr>
        <w:t>usterity measures and other reforms</w:t>
      </w:r>
      <w:r w:rsidR="00E433D2">
        <w:rPr>
          <w:rStyle w:val="Odkaznakoment1"/>
          <w:sz w:val="24"/>
          <w:szCs w:val="24"/>
          <w:lang w:val="en-GB"/>
        </w:rPr>
        <w:t xml:space="preserve"> related to the global economic crises significantly affected </w:t>
      </w:r>
      <w:r w:rsidR="00C1067E">
        <w:rPr>
          <w:rStyle w:val="Odkaznakoment1"/>
          <w:sz w:val="24"/>
          <w:szCs w:val="24"/>
          <w:lang w:val="en-GB"/>
        </w:rPr>
        <w:t>women as a social group</w:t>
      </w:r>
      <w:r w:rsidR="00E433D2">
        <w:rPr>
          <w:rStyle w:val="Odkaznakoment1"/>
          <w:sz w:val="24"/>
          <w:szCs w:val="24"/>
          <w:lang w:val="en-GB"/>
        </w:rPr>
        <w:t xml:space="preserve"> more than men. </w:t>
      </w:r>
    </w:p>
    <w:p w14:paraId="44579344" w14:textId="557DDE6E" w:rsidR="00C1067E" w:rsidRPr="00C1067E" w:rsidRDefault="00E433D2" w:rsidP="007246DD">
      <w:pPr>
        <w:spacing w:after="120" w:line="276" w:lineRule="auto"/>
        <w:jc w:val="both"/>
        <w:rPr>
          <w:rStyle w:val="Odkaznakoment1"/>
          <w:sz w:val="24"/>
          <w:szCs w:val="24"/>
          <w:lang w:val="en-GB"/>
        </w:rPr>
      </w:pPr>
      <w:r>
        <w:rPr>
          <w:rStyle w:val="Odkaznakoment1"/>
          <w:sz w:val="24"/>
          <w:szCs w:val="24"/>
          <w:lang w:val="en-GB"/>
        </w:rPr>
        <w:t xml:space="preserve">Gender equality is among </w:t>
      </w:r>
      <w:r w:rsidR="00C1067E">
        <w:rPr>
          <w:rStyle w:val="Odkaznakoment1"/>
          <w:sz w:val="24"/>
          <w:szCs w:val="24"/>
          <w:lang w:val="en-GB"/>
        </w:rPr>
        <w:t>current government</w:t>
      </w:r>
      <w:r>
        <w:rPr>
          <w:rStyle w:val="Odkaznakoment1"/>
          <w:sz w:val="24"/>
          <w:szCs w:val="24"/>
          <w:lang w:val="en-GB"/>
        </w:rPr>
        <w:t xml:space="preserve">’s priorities. </w:t>
      </w:r>
      <w:r w:rsidR="00C1067E">
        <w:rPr>
          <w:rStyle w:val="Odkaznakoment1"/>
          <w:sz w:val="24"/>
          <w:szCs w:val="24"/>
          <w:lang w:val="en-GB"/>
        </w:rPr>
        <w:t xml:space="preserve"> </w:t>
      </w:r>
      <w:r w:rsidR="00382EAB">
        <w:rPr>
          <w:rStyle w:val="Odkaznakoment1"/>
          <w:sz w:val="24"/>
          <w:szCs w:val="24"/>
          <w:lang w:val="en-GB"/>
        </w:rPr>
        <w:t>Restoring the post of M</w:t>
      </w:r>
      <w:r>
        <w:rPr>
          <w:rStyle w:val="Odkaznakoment1"/>
          <w:sz w:val="24"/>
          <w:szCs w:val="24"/>
          <w:lang w:val="en-GB"/>
        </w:rPr>
        <w:t xml:space="preserve">inister for human rights and equal opportunities, bringing the </w:t>
      </w:r>
      <w:r w:rsidR="00961443">
        <w:rPr>
          <w:rStyle w:val="Odkaznakoment1"/>
          <w:sz w:val="24"/>
          <w:szCs w:val="24"/>
          <w:lang w:val="en-GB"/>
        </w:rPr>
        <w:t xml:space="preserve">gender equality </w:t>
      </w:r>
      <w:r>
        <w:rPr>
          <w:rStyle w:val="Odkaznakoment1"/>
          <w:sz w:val="24"/>
          <w:szCs w:val="24"/>
          <w:lang w:val="en-GB"/>
        </w:rPr>
        <w:t xml:space="preserve">agenda back to the Office of government and proposing bill introducing gender quotas were among the </w:t>
      </w:r>
      <w:r w:rsidR="00382EAB">
        <w:rPr>
          <w:rStyle w:val="Odkaznakoment1"/>
          <w:sz w:val="24"/>
          <w:szCs w:val="24"/>
          <w:lang w:val="en-GB"/>
        </w:rPr>
        <w:t>m</w:t>
      </w:r>
      <w:r w:rsidR="00C1067E">
        <w:rPr>
          <w:rStyle w:val="Odkaznakoment1"/>
          <w:sz w:val="24"/>
          <w:szCs w:val="24"/>
          <w:lang w:val="en-GB"/>
        </w:rPr>
        <w:t xml:space="preserve">ost important activity in this area </w:t>
      </w:r>
      <w:r>
        <w:rPr>
          <w:rStyle w:val="Odkaznakoment1"/>
          <w:sz w:val="24"/>
          <w:szCs w:val="24"/>
          <w:lang w:val="en-GB"/>
        </w:rPr>
        <w:t>since the government’s appointment. T</w:t>
      </w:r>
      <w:r w:rsidR="00C1067E">
        <w:rPr>
          <w:rStyle w:val="Odkaznakoment1"/>
          <w:sz w:val="24"/>
          <w:szCs w:val="24"/>
          <w:lang w:val="en-GB"/>
        </w:rPr>
        <w:t xml:space="preserve">he role of NGOs </w:t>
      </w:r>
      <w:r>
        <w:rPr>
          <w:rStyle w:val="Odkaznakoment1"/>
          <w:sz w:val="24"/>
          <w:szCs w:val="24"/>
          <w:lang w:val="en-GB"/>
        </w:rPr>
        <w:t>remains</w:t>
      </w:r>
      <w:r w:rsidR="00C1067E">
        <w:rPr>
          <w:rStyle w:val="Odkaznakoment1"/>
          <w:sz w:val="24"/>
          <w:szCs w:val="24"/>
          <w:lang w:val="en-GB"/>
        </w:rPr>
        <w:t xml:space="preserve"> </w:t>
      </w:r>
      <w:r w:rsidR="00382EAB">
        <w:rPr>
          <w:rStyle w:val="Odkaznakoment1"/>
          <w:sz w:val="24"/>
          <w:szCs w:val="24"/>
          <w:lang w:val="en-GB"/>
        </w:rPr>
        <w:t>crucial</w:t>
      </w:r>
      <w:r w:rsidR="00C1067E">
        <w:rPr>
          <w:rStyle w:val="Odkaznakoment1"/>
          <w:sz w:val="24"/>
          <w:szCs w:val="24"/>
          <w:lang w:val="en-GB"/>
        </w:rPr>
        <w:t xml:space="preserve"> – partly because </w:t>
      </w:r>
      <w:r>
        <w:rPr>
          <w:rStyle w:val="Odkaznakoment1"/>
          <w:sz w:val="24"/>
          <w:szCs w:val="24"/>
          <w:lang w:val="en-GB"/>
        </w:rPr>
        <w:t xml:space="preserve">they serve valuable </w:t>
      </w:r>
      <w:r w:rsidR="00C1067E">
        <w:rPr>
          <w:rStyle w:val="Odkaznakoment1"/>
          <w:sz w:val="24"/>
          <w:szCs w:val="24"/>
          <w:lang w:val="en-GB"/>
        </w:rPr>
        <w:t>expertise and partly because their activities are not significantly influenced by actual political situation.</w:t>
      </w:r>
    </w:p>
    <w:p w14:paraId="49789175" w14:textId="77777777" w:rsidR="007246DD" w:rsidRPr="007246DD" w:rsidRDefault="007246DD" w:rsidP="007246DD">
      <w:pPr>
        <w:spacing w:after="120" w:line="276" w:lineRule="auto"/>
        <w:jc w:val="both"/>
        <w:rPr>
          <w:sz w:val="24"/>
          <w:szCs w:val="24"/>
          <w:lang w:val="en-GB"/>
        </w:rPr>
      </w:pPr>
    </w:p>
    <w:p w14:paraId="3EF04BC1" w14:textId="77777777" w:rsidR="0020121E" w:rsidRPr="004B15DB" w:rsidRDefault="004B15DB">
      <w:pPr>
        <w:rPr>
          <w:b/>
          <w:sz w:val="24"/>
          <w:szCs w:val="24"/>
          <w:lang w:val="en-GB"/>
        </w:rPr>
      </w:pPr>
      <w:r w:rsidRPr="004B15DB">
        <w:rPr>
          <w:b/>
          <w:sz w:val="24"/>
          <w:szCs w:val="24"/>
          <w:lang w:val="en-GB"/>
        </w:rPr>
        <w:t>About the authors</w:t>
      </w:r>
    </w:p>
    <w:p w14:paraId="239706FA" w14:textId="4A04D088" w:rsidR="004B15DB" w:rsidRDefault="004B15DB" w:rsidP="004B15DB">
      <w:pPr>
        <w:jc w:val="both"/>
        <w:rPr>
          <w:sz w:val="24"/>
          <w:szCs w:val="24"/>
          <w:lang w:val="en-GB"/>
        </w:rPr>
      </w:pPr>
      <w:r w:rsidRPr="00633B3C">
        <w:rPr>
          <w:sz w:val="24"/>
          <w:szCs w:val="24"/>
          <w:lang w:val="en-GB"/>
        </w:rPr>
        <w:t>Jana Smiggels Kavková studied Political Science at Leiden University in the Netherlands. She has been working for Fórum 50 % since 2005, in 2009 she has become the executive director. Between 2011 and 2014 she has been the Chair of Czech Women’s lobby, an association of 28 NGOs protecting women´s rights in the Czech Republic, which she also represents in The Government Council for Equal Opportunities for Women and Men. She also chairs The Commission for Equal Representation of Women and Men in Politics. These are advisory bodies of the government in the field of gender equality.</w:t>
      </w:r>
      <w:r w:rsidR="00633B3C">
        <w:rPr>
          <w:sz w:val="24"/>
          <w:szCs w:val="24"/>
          <w:lang w:val="en-GB"/>
        </w:rPr>
        <w:t xml:space="preserve"> She is a board member of European Women´s Lobby.</w:t>
      </w:r>
      <w:bookmarkStart w:id="2" w:name="_GoBack"/>
      <w:bookmarkEnd w:id="2"/>
    </w:p>
    <w:p w14:paraId="73F372D1" w14:textId="77777777" w:rsidR="004B15DB" w:rsidRPr="004B15DB" w:rsidRDefault="004B15DB" w:rsidP="004B15DB">
      <w:pPr>
        <w:jc w:val="both"/>
        <w:rPr>
          <w:sz w:val="24"/>
          <w:szCs w:val="24"/>
          <w:lang w:val="en-GB"/>
        </w:rPr>
      </w:pPr>
      <w:r w:rsidRPr="004B15DB">
        <w:rPr>
          <w:sz w:val="24"/>
          <w:szCs w:val="24"/>
          <w:lang w:val="en-GB"/>
        </w:rPr>
        <w:t>Veronika Šprincová graduated in Gender Studies from the Department of Gender Studies at Charles University in Prague where she teaches a course focused on contemporary feminist theories and discussions. Besides making analyses, lecturing and coordinating projects for the NGO Fórum 50 %, she is a Ph</w:t>
      </w:r>
      <w:r w:rsidR="00186D6D">
        <w:rPr>
          <w:sz w:val="24"/>
          <w:szCs w:val="24"/>
          <w:lang w:val="en-GB"/>
        </w:rPr>
        <w:t>.</w:t>
      </w:r>
      <w:r w:rsidRPr="004B15DB">
        <w:rPr>
          <w:sz w:val="24"/>
          <w:szCs w:val="24"/>
          <w:lang w:val="en-GB"/>
        </w:rPr>
        <w:t>D</w:t>
      </w:r>
      <w:r w:rsidR="00186D6D">
        <w:rPr>
          <w:sz w:val="24"/>
          <w:szCs w:val="24"/>
          <w:lang w:val="en-GB"/>
        </w:rPr>
        <w:t>.</w:t>
      </w:r>
      <w:r w:rsidRPr="004B15DB">
        <w:rPr>
          <w:sz w:val="24"/>
          <w:szCs w:val="24"/>
          <w:lang w:val="en-GB"/>
        </w:rPr>
        <w:t xml:space="preserve"> candidate in political science. She represents Fórum 50 % in The Government Council for Equal Opportunities for Women and Men and is also a member of its Committee for the Institutional Safeguarding of Equal Opportunities for Women and Men.</w:t>
      </w:r>
    </w:p>
    <w:p w14:paraId="5D88BF80" w14:textId="77777777" w:rsidR="0020121E" w:rsidRPr="0020121E" w:rsidRDefault="0020121E" w:rsidP="004B15DB">
      <w:pPr>
        <w:jc w:val="both"/>
      </w:pPr>
    </w:p>
    <w:sectPr w:rsidR="0020121E" w:rsidRPr="00201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75DC7" w14:textId="77777777" w:rsidR="00A26E00" w:rsidRDefault="00A26E00" w:rsidP="00186D6D">
      <w:pPr>
        <w:spacing w:after="0" w:line="240" w:lineRule="auto"/>
      </w:pPr>
      <w:r>
        <w:separator/>
      </w:r>
    </w:p>
  </w:endnote>
  <w:endnote w:type="continuationSeparator" w:id="0">
    <w:p w14:paraId="581CC0F3" w14:textId="77777777" w:rsidR="00A26E00" w:rsidRDefault="00A26E00" w:rsidP="0018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C7A3B" w14:textId="77777777" w:rsidR="00A26E00" w:rsidRDefault="00A26E00" w:rsidP="00186D6D">
      <w:pPr>
        <w:spacing w:after="0" w:line="240" w:lineRule="auto"/>
      </w:pPr>
      <w:r>
        <w:separator/>
      </w:r>
    </w:p>
  </w:footnote>
  <w:footnote w:type="continuationSeparator" w:id="0">
    <w:p w14:paraId="6B42F93D" w14:textId="77777777" w:rsidR="00A26E00" w:rsidRDefault="00A26E00" w:rsidP="00186D6D">
      <w:pPr>
        <w:spacing w:after="0" w:line="240" w:lineRule="auto"/>
      </w:pPr>
      <w:r>
        <w:continuationSeparator/>
      </w:r>
    </w:p>
  </w:footnote>
  <w:footnote w:id="1">
    <w:p w14:paraId="381F0D48" w14:textId="77777777" w:rsidR="00043987" w:rsidRDefault="00043987" w:rsidP="00AD549A">
      <w:pPr>
        <w:pStyle w:val="Textpoznpodarou"/>
      </w:pPr>
      <w:r>
        <w:rPr>
          <w:rStyle w:val="Znakapoznpodarou"/>
        </w:rPr>
        <w:footnoteRef/>
      </w:r>
      <w:r>
        <w:t xml:space="preserve"> </w:t>
      </w:r>
      <w:r w:rsidRPr="00AD549A">
        <w:rPr>
          <w:lang w:val="en-GB"/>
        </w:rPr>
        <w:t>Global Gender Gap Report 2013 available at: http://www3.weforum.org/docs/WEF_GenderGap_Report_2013.pdf</w:t>
      </w:r>
    </w:p>
  </w:footnote>
  <w:footnote w:id="2">
    <w:p w14:paraId="506ADCB4" w14:textId="4CDD9ADD" w:rsidR="00043987" w:rsidRDefault="00043987" w:rsidP="00A77E95">
      <w:pPr>
        <w:pStyle w:val="Textpoznpodarou"/>
        <w:spacing w:line="240" w:lineRule="auto"/>
      </w:pPr>
      <w:r>
        <w:rPr>
          <w:rStyle w:val="Znakapoznpodarou"/>
        </w:rPr>
        <w:footnoteRef/>
      </w:r>
      <w:r>
        <w:t xml:space="preserve"> Study available at</w:t>
      </w:r>
      <w:r w:rsidRPr="00EF222A">
        <w:t>: http://www.mckinsey.com/~/media/McKinsey%20Offices/Spain/PDFs/Women_matter_mar2012_english.ashx</w:t>
      </w:r>
    </w:p>
  </w:footnote>
  <w:footnote w:id="3">
    <w:p w14:paraId="3816EE35" w14:textId="77777777" w:rsidR="00043987" w:rsidRPr="00AD7BAD" w:rsidRDefault="00043987" w:rsidP="00A77E95">
      <w:pPr>
        <w:pStyle w:val="Textpoznpodarou"/>
        <w:spacing w:line="240" w:lineRule="auto"/>
        <w:rPr>
          <w:lang w:val="en-GB"/>
        </w:rPr>
      </w:pPr>
      <w:r>
        <w:rPr>
          <w:rStyle w:val="Znakypropoznmkupodarou"/>
        </w:rPr>
        <w:footnoteRef/>
      </w:r>
      <w:r>
        <w:t xml:space="preserve"> </w:t>
      </w:r>
      <w:r w:rsidRPr="00AD7BAD">
        <w:rPr>
          <w:lang w:val="en-GB"/>
        </w:rPr>
        <w:t>http://www.deloitte.com/view/cs_CZ/cz/press/press-releases/dad6da709b7d4310VgnVCM1000001a56f00aRCRD.htm</w:t>
      </w:r>
    </w:p>
  </w:footnote>
  <w:footnote w:id="4">
    <w:p w14:paraId="3CFCD479" w14:textId="1A5C9111" w:rsidR="00043987" w:rsidRDefault="00043987" w:rsidP="00A77E95">
      <w:pPr>
        <w:pStyle w:val="Textpoznpodarou"/>
        <w:spacing w:line="240" w:lineRule="auto"/>
      </w:pPr>
      <w:r>
        <w:rPr>
          <w:rStyle w:val="Znakypropoznmkupodarou"/>
        </w:rPr>
        <w:footnoteRef/>
      </w:r>
      <w:r>
        <w:t xml:space="preserve"> </w:t>
      </w:r>
      <w:r w:rsidRPr="005E141E">
        <w:t>http://www.czso.cz/csu/2013edicniplan.nsf/t/6E00276680/$File/1413134441.pdf</w:t>
      </w:r>
    </w:p>
  </w:footnote>
  <w:footnote w:id="5">
    <w:p w14:paraId="473075B6" w14:textId="77777777" w:rsidR="00043987" w:rsidRPr="00AD7BAD" w:rsidRDefault="00043987" w:rsidP="00A77E95">
      <w:pPr>
        <w:pStyle w:val="Textpoznpodarou"/>
        <w:spacing w:line="240" w:lineRule="auto"/>
        <w:jc w:val="both"/>
        <w:rPr>
          <w:lang w:val="en-GB"/>
        </w:rPr>
      </w:pPr>
      <w:r w:rsidRPr="00AD7BAD">
        <w:rPr>
          <w:rStyle w:val="Znakypropoznmkupodarou"/>
          <w:lang w:val="en-GB"/>
        </w:rPr>
        <w:footnoteRef/>
      </w:r>
      <w:r w:rsidRPr="00AD7BAD">
        <w:rPr>
          <w:lang w:val="en-GB"/>
        </w:rPr>
        <w:t xml:space="preserve"> As a part of his speech to the opening of the European year of equal opportunities</w:t>
      </w:r>
    </w:p>
  </w:footnote>
  <w:footnote w:id="6">
    <w:p w14:paraId="35678AD2" w14:textId="265C5A8A" w:rsidR="00043987" w:rsidRDefault="00043987" w:rsidP="00943D25">
      <w:pPr>
        <w:pStyle w:val="Textpoznpodarou"/>
      </w:pPr>
      <w:r>
        <w:rPr>
          <w:rStyle w:val="Znakapoznpodarou"/>
        </w:rPr>
        <w:footnoteRef/>
      </w:r>
      <w:r>
        <w:t xml:space="preserve"> See European Women</w:t>
      </w:r>
      <w:r w:rsidRPr="00943D25">
        <w:t>'s</w:t>
      </w:r>
      <w:r>
        <w:t xml:space="preserve"> Lobby report</w:t>
      </w:r>
      <w:r w:rsidRPr="00943D25">
        <w:rPr>
          <w:i/>
        </w:rPr>
        <w:t xml:space="preserve"> The price of austerity – The impact on women’s rights and gender quality in Europe</w:t>
      </w:r>
      <w:r>
        <w:t xml:space="preserve">; available at </w:t>
      </w:r>
      <w:r w:rsidRPr="00943D25">
        <w:t>http://www.womenlobby.org/spip.php?action=acceder_document&amp;arg=2053&amp;cle=71883f01c9eac4e73e839bb512c87e564b5dc735&amp;file=pdf%2Fthe_price_of_austerity_-_web_edition.pdf</w:t>
      </w:r>
    </w:p>
  </w:footnote>
  <w:footnote w:id="7">
    <w:p w14:paraId="1688AB4D" w14:textId="4AAB3477" w:rsidR="00043987" w:rsidRPr="00AD7BAD" w:rsidRDefault="00043987" w:rsidP="005B0C3A">
      <w:pPr>
        <w:pStyle w:val="Textpoznpodarou"/>
        <w:jc w:val="both"/>
      </w:pPr>
      <w:r w:rsidRPr="00AD7BAD">
        <w:rPr>
          <w:rStyle w:val="Znakypropoznmkupodarou"/>
          <w:lang w:val="en-GB"/>
        </w:rPr>
        <w:footnoteRef/>
      </w:r>
      <w:r>
        <w:rPr>
          <w:lang w:val="en-GB"/>
        </w:rPr>
        <w:t xml:space="preserve"> Women – </w:t>
      </w:r>
      <w:r w:rsidRPr="00AD7BAD">
        <w:rPr>
          <w:lang w:val="en-GB"/>
        </w:rPr>
        <w:t xml:space="preserve">generally speaking </w:t>
      </w:r>
      <w:r>
        <w:rPr>
          <w:lang w:val="en-GB"/>
        </w:rPr>
        <w:t>–</w:t>
      </w:r>
      <w:r w:rsidRPr="00AD7BAD">
        <w:rPr>
          <w:lang w:val="en-GB"/>
        </w:rPr>
        <w:t xml:space="preserve"> make up 95 % of partnership violence victims, that´s why home violence is in many inte</w:t>
      </w:r>
      <w:r>
        <w:rPr>
          <w:lang w:val="en-GB"/>
        </w:rPr>
        <w:t>r</w:t>
      </w:r>
      <w:r w:rsidRPr="00AD7BAD">
        <w:rPr>
          <w:lang w:val="en-GB"/>
        </w:rPr>
        <w:t>national declarations consi</w:t>
      </w:r>
      <w:r>
        <w:rPr>
          <w:lang w:val="en-GB"/>
        </w:rPr>
        <w:t>dered to be one of the violent</w:t>
      </w:r>
      <w:r w:rsidRPr="00AD7BAD">
        <w:rPr>
          <w:lang w:val="en-GB"/>
        </w:rPr>
        <w:t xml:space="preserve"> forms committed on women. According to the definition by the OSN the violence against women is perceived as „</w:t>
      </w:r>
      <w:r w:rsidRPr="00AD7BAD">
        <w:rPr>
          <w:i/>
          <w:lang w:val="en-GB"/>
        </w:rPr>
        <w:t xml:space="preserve">each form of mankind conditioned violence which at least has got or would entail physical, sexual or psychical harm or women´s torture including posing a threat with such acts like intimidation and intentional freedom restriction in public or private life </w:t>
      </w:r>
      <w:r w:rsidRPr="009845C2">
        <w:rPr>
          <w:rStyle w:val="st"/>
          <w:i/>
        </w:rPr>
        <w:t>irrespective</w:t>
      </w:r>
      <w:r w:rsidRPr="00AD7BAD">
        <w:rPr>
          <w:i/>
          <w:lang w:val="en-GB"/>
        </w:rPr>
        <w:t>.</w:t>
      </w:r>
      <w:r w:rsidRPr="00AD7BAD">
        <w:rPr>
          <w:lang w:val="en-GB"/>
        </w:rPr>
        <w:t xml:space="preserve">“ </w:t>
      </w:r>
      <w:r>
        <w:rPr>
          <w:lang w:val="en-GB"/>
        </w:rPr>
        <w:t xml:space="preserve">Long-term </w:t>
      </w:r>
      <w:r w:rsidRPr="00AD7BAD">
        <w:rPr>
          <w:lang w:val="en-GB"/>
        </w:rPr>
        <w:t xml:space="preserve">Czech approach of the political representation </w:t>
      </w:r>
      <w:r>
        <w:rPr>
          <w:lang w:val="en-GB"/>
        </w:rPr>
        <w:t>was</w:t>
      </w:r>
      <w:r w:rsidRPr="00AD7BAD">
        <w:rPr>
          <w:lang w:val="en-GB"/>
        </w:rPr>
        <w:t xml:space="preserve"> of the opposite opinion and it strain</w:t>
      </w:r>
      <w:r>
        <w:rPr>
          <w:lang w:val="en-GB"/>
        </w:rPr>
        <w:t>ed</w:t>
      </w:r>
      <w:r w:rsidRPr="00AD7BAD">
        <w:rPr>
          <w:lang w:val="en-GB"/>
        </w:rPr>
        <w:t xml:space="preserve"> to present </w:t>
      </w:r>
      <w:r w:rsidR="006B09A5">
        <w:rPr>
          <w:lang w:val="en-GB"/>
        </w:rPr>
        <w:t>domestic</w:t>
      </w:r>
      <w:r w:rsidR="006B09A5" w:rsidRPr="00AD7BAD">
        <w:rPr>
          <w:lang w:val="en-GB"/>
        </w:rPr>
        <w:t xml:space="preserve"> </w:t>
      </w:r>
      <w:r w:rsidRPr="00AD7BAD">
        <w:rPr>
          <w:lang w:val="en-GB"/>
        </w:rPr>
        <w:t>violence as a phenomenon independent on gender. This defie</w:t>
      </w:r>
      <w:r>
        <w:rPr>
          <w:lang w:val="en-GB"/>
        </w:rPr>
        <w:t>d</w:t>
      </w:r>
      <w:r w:rsidRPr="00AD7BAD">
        <w:rPr>
          <w:lang w:val="en-GB"/>
        </w:rPr>
        <w:t xml:space="preserve"> scientific findings though.</w:t>
      </w:r>
      <w:r w:rsidRPr="00AD7BAD">
        <w:t xml:space="preserve">     </w:t>
      </w:r>
    </w:p>
  </w:footnote>
  <w:footnote w:id="8">
    <w:p w14:paraId="1420630C" w14:textId="77777777" w:rsidR="00043987" w:rsidRPr="00AD7BAD" w:rsidRDefault="00043987" w:rsidP="005B0C3A">
      <w:pPr>
        <w:pStyle w:val="Textpoznpodarou"/>
        <w:jc w:val="both"/>
        <w:rPr>
          <w:lang w:val="en-GB"/>
        </w:rPr>
      </w:pPr>
      <w:r w:rsidRPr="00AD7BAD">
        <w:rPr>
          <w:rStyle w:val="Znakypropoznmkupodarou"/>
        </w:rPr>
        <w:footnoteRef/>
      </w:r>
      <w:r w:rsidRPr="00AD7BAD">
        <w:t xml:space="preserve"> </w:t>
      </w:r>
      <w:r w:rsidRPr="00AD7BAD">
        <w:rPr>
          <w:lang w:val="en-GB"/>
        </w:rPr>
        <w:t>Institute of Sociology of the Academy of</w:t>
      </w:r>
      <w:r>
        <w:rPr>
          <w:lang w:val="en-GB"/>
        </w:rPr>
        <w:t xml:space="preserve"> Sciences of the Czech Republic</w:t>
      </w:r>
      <w:r w:rsidRPr="00AD7BAD">
        <w:rPr>
          <w:lang w:val="en-GB"/>
        </w:rPr>
        <w:t xml:space="preserve">: </w:t>
      </w:r>
      <w:r w:rsidRPr="00AD7BAD">
        <w:rPr>
          <w:i/>
          <w:lang w:val="en-GB"/>
        </w:rPr>
        <w:t>The International Research of Domestic Violence Against Women</w:t>
      </w:r>
      <w:r w:rsidRPr="00AD7BAD">
        <w:rPr>
          <w:lang w:val="en-GB"/>
        </w:rPr>
        <w:t xml:space="preserve"> </w:t>
      </w:r>
      <w:r w:rsidRPr="00AD7BAD">
        <w:rPr>
          <w:i/>
          <w:lang w:val="en-GB"/>
        </w:rPr>
        <w:t xml:space="preserve">CZ/2003. </w:t>
      </w:r>
      <w:r w:rsidRPr="00AD7BAD">
        <w:rPr>
          <w:lang w:val="en-GB"/>
        </w:rPr>
        <w:t>URL:&lt;http://studie.soc.cas.cz/index.php3?lang=cze&amp;shw=246&gt;</w:t>
      </w:r>
    </w:p>
  </w:footnote>
  <w:footnote w:id="9">
    <w:p w14:paraId="2F2DBD0E" w14:textId="77777777" w:rsidR="00043987" w:rsidRDefault="00043987" w:rsidP="00FB24DF">
      <w:pPr>
        <w:pStyle w:val="Textpoznpodarou"/>
      </w:pPr>
      <w:r>
        <w:rPr>
          <w:rStyle w:val="Znakypropoznmkupodarou"/>
        </w:rPr>
        <w:footnoteRef/>
      </w:r>
      <w:r>
        <w:t xml:space="preserve"> http://www.czlobby.cz/en/home/</w:t>
      </w:r>
    </w:p>
  </w:footnote>
  <w:footnote w:id="10">
    <w:p w14:paraId="08BA87C6" w14:textId="77777777" w:rsidR="00043987" w:rsidRDefault="00043987" w:rsidP="00FB24DF">
      <w:pPr>
        <w:pStyle w:val="Textpoznpodarou"/>
      </w:pPr>
      <w:r>
        <w:rPr>
          <w:rStyle w:val="Znakypropoznmkupodarou"/>
        </w:rPr>
        <w:footnoteRef/>
      </w:r>
      <w:r>
        <w:t xml:space="preserve">  </w:t>
      </w:r>
      <w:hyperlink r:id="rId1" w:history="1">
        <w:r>
          <w:rPr>
            <w:rStyle w:val="Hypertextovodkaz"/>
          </w:rPr>
          <w:t>www.socialwatch.org</w:t>
        </w:r>
      </w:hyperlink>
      <w:r>
        <w:t xml:space="preserve"> </w:t>
      </w:r>
    </w:p>
  </w:footnote>
  <w:footnote w:id="11">
    <w:p w14:paraId="232B1E5E" w14:textId="15E9D4C5" w:rsidR="00961443" w:rsidRDefault="00961443">
      <w:pPr>
        <w:pStyle w:val="Textpoznpodarou"/>
      </w:pPr>
      <w:r>
        <w:rPr>
          <w:rStyle w:val="Znakapoznpodarou"/>
        </w:rPr>
        <w:footnoteRef/>
      </w:r>
      <w:r>
        <w:t xml:space="preserve"> </w:t>
      </w:r>
      <w:r w:rsidRPr="00961443">
        <w:t>http://www.socialwatch.cz/?cat=71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01"/>
    <w:rsid w:val="00043987"/>
    <w:rsid w:val="0008350E"/>
    <w:rsid w:val="001265F0"/>
    <w:rsid w:val="00186D6D"/>
    <w:rsid w:val="0019585C"/>
    <w:rsid w:val="001D5D2E"/>
    <w:rsid w:val="0020121E"/>
    <w:rsid w:val="00207562"/>
    <w:rsid w:val="00241666"/>
    <w:rsid w:val="002542D7"/>
    <w:rsid w:val="002D1CF3"/>
    <w:rsid w:val="00326B12"/>
    <w:rsid w:val="00331723"/>
    <w:rsid w:val="003739A2"/>
    <w:rsid w:val="00382EAB"/>
    <w:rsid w:val="003F082D"/>
    <w:rsid w:val="004032EA"/>
    <w:rsid w:val="00406E45"/>
    <w:rsid w:val="004121EC"/>
    <w:rsid w:val="004B15DB"/>
    <w:rsid w:val="004D6BD6"/>
    <w:rsid w:val="005600C8"/>
    <w:rsid w:val="005834EA"/>
    <w:rsid w:val="00597CB3"/>
    <w:rsid w:val="005B0C3A"/>
    <w:rsid w:val="005E141E"/>
    <w:rsid w:val="00606228"/>
    <w:rsid w:val="00610A18"/>
    <w:rsid w:val="00633B3C"/>
    <w:rsid w:val="00664CDD"/>
    <w:rsid w:val="00667102"/>
    <w:rsid w:val="006B09A5"/>
    <w:rsid w:val="006F4E76"/>
    <w:rsid w:val="00717401"/>
    <w:rsid w:val="007246DD"/>
    <w:rsid w:val="008B1E2B"/>
    <w:rsid w:val="008C30D2"/>
    <w:rsid w:val="00943D25"/>
    <w:rsid w:val="00961443"/>
    <w:rsid w:val="00991D91"/>
    <w:rsid w:val="00992EA4"/>
    <w:rsid w:val="00A26E00"/>
    <w:rsid w:val="00A77E95"/>
    <w:rsid w:val="00A933DA"/>
    <w:rsid w:val="00AD12F6"/>
    <w:rsid w:val="00AD549A"/>
    <w:rsid w:val="00AE598B"/>
    <w:rsid w:val="00B01C99"/>
    <w:rsid w:val="00B16351"/>
    <w:rsid w:val="00BB54F7"/>
    <w:rsid w:val="00C1067E"/>
    <w:rsid w:val="00C14BC1"/>
    <w:rsid w:val="00C352FD"/>
    <w:rsid w:val="00C37853"/>
    <w:rsid w:val="00C81AD3"/>
    <w:rsid w:val="00CE226B"/>
    <w:rsid w:val="00D0493F"/>
    <w:rsid w:val="00D25BCB"/>
    <w:rsid w:val="00D85CF0"/>
    <w:rsid w:val="00DB1153"/>
    <w:rsid w:val="00E376B9"/>
    <w:rsid w:val="00E433D2"/>
    <w:rsid w:val="00EB2B34"/>
    <w:rsid w:val="00EC2E92"/>
    <w:rsid w:val="00ED05CF"/>
    <w:rsid w:val="00EF222A"/>
    <w:rsid w:val="00F64248"/>
    <w:rsid w:val="00F66F36"/>
    <w:rsid w:val="00FB24DF"/>
    <w:rsid w:val="00FD659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1BF2E"/>
  <w15:docId w15:val="{99207EE5-FEE4-4523-AD29-4644B632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kaznakoment1">
    <w:name w:val="Odkaz na komentář1"/>
    <w:rsid w:val="00186D6D"/>
    <w:rPr>
      <w:sz w:val="16"/>
      <w:szCs w:val="16"/>
    </w:rPr>
  </w:style>
  <w:style w:type="character" w:customStyle="1" w:styleId="Znakypropoznmkupodarou">
    <w:name w:val="Znaky pro poznámku pod čarou"/>
    <w:rsid w:val="00186D6D"/>
    <w:rPr>
      <w:vertAlign w:val="superscript"/>
    </w:rPr>
  </w:style>
  <w:style w:type="character" w:styleId="Hypertextovodkaz">
    <w:name w:val="Hyperlink"/>
    <w:rsid w:val="00186D6D"/>
    <w:rPr>
      <w:color w:val="0000FF"/>
      <w:u w:val="single"/>
    </w:rPr>
  </w:style>
  <w:style w:type="character" w:customStyle="1" w:styleId="st">
    <w:name w:val="st"/>
    <w:rsid w:val="00186D6D"/>
  </w:style>
  <w:style w:type="character" w:styleId="Siln">
    <w:name w:val="Strong"/>
    <w:qFormat/>
    <w:rsid w:val="00186D6D"/>
    <w:rPr>
      <w:b/>
      <w:bCs/>
    </w:rPr>
  </w:style>
  <w:style w:type="character" w:styleId="Znakapoznpodarou">
    <w:name w:val="footnote reference"/>
    <w:uiPriority w:val="99"/>
    <w:rsid w:val="00186D6D"/>
    <w:rPr>
      <w:vertAlign w:val="superscript"/>
    </w:rPr>
  </w:style>
  <w:style w:type="paragraph" w:styleId="Textpoznpodarou">
    <w:name w:val="footnote text"/>
    <w:basedOn w:val="Normln"/>
    <w:link w:val="TextpoznpodarouChar"/>
    <w:uiPriority w:val="99"/>
    <w:rsid w:val="00186D6D"/>
    <w:pPr>
      <w:suppressAutoHyphens/>
      <w:spacing w:after="200" w:line="276" w:lineRule="auto"/>
    </w:pPr>
    <w:rPr>
      <w:rFonts w:ascii="Calibri" w:eastAsia="Calibri" w:hAnsi="Calibri" w:cs="Calibri"/>
      <w:sz w:val="20"/>
      <w:szCs w:val="20"/>
      <w:lang w:eastAsia="ar-SA"/>
    </w:rPr>
  </w:style>
  <w:style w:type="character" w:customStyle="1" w:styleId="TextpoznpodarouChar">
    <w:name w:val="Text pozn. pod čarou Char"/>
    <w:basedOn w:val="Standardnpsmoodstavce"/>
    <w:link w:val="Textpoznpodarou"/>
    <w:uiPriority w:val="99"/>
    <w:rsid w:val="00186D6D"/>
    <w:rPr>
      <w:rFonts w:ascii="Calibri" w:eastAsia="Calibri" w:hAnsi="Calibri" w:cs="Calibri"/>
      <w:sz w:val="20"/>
      <w:szCs w:val="20"/>
      <w:lang w:eastAsia="ar-SA"/>
    </w:rPr>
  </w:style>
  <w:style w:type="character" w:styleId="Odkaznakoment">
    <w:name w:val="annotation reference"/>
    <w:basedOn w:val="Standardnpsmoodstavce"/>
    <w:uiPriority w:val="99"/>
    <w:semiHidden/>
    <w:unhideWhenUsed/>
    <w:rsid w:val="006F4E76"/>
    <w:rPr>
      <w:sz w:val="16"/>
      <w:szCs w:val="16"/>
    </w:rPr>
  </w:style>
  <w:style w:type="paragraph" w:styleId="Textkomente">
    <w:name w:val="annotation text"/>
    <w:basedOn w:val="Normln"/>
    <w:link w:val="TextkomenteChar"/>
    <w:uiPriority w:val="99"/>
    <w:semiHidden/>
    <w:unhideWhenUsed/>
    <w:rsid w:val="006F4E76"/>
    <w:pPr>
      <w:spacing w:line="240" w:lineRule="auto"/>
    </w:pPr>
    <w:rPr>
      <w:sz w:val="20"/>
      <w:szCs w:val="20"/>
    </w:rPr>
  </w:style>
  <w:style w:type="character" w:customStyle="1" w:styleId="TextkomenteChar">
    <w:name w:val="Text komentáře Char"/>
    <w:basedOn w:val="Standardnpsmoodstavce"/>
    <w:link w:val="Textkomente"/>
    <w:uiPriority w:val="99"/>
    <w:semiHidden/>
    <w:rsid w:val="006F4E76"/>
    <w:rPr>
      <w:sz w:val="20"/>
      <w:szCs w:val="20"/>
    </w:rPr>
  </w:style>
  <w:style w:type="paragraph" w:styleId="Pedmtkomente">
    <w:name w:val="annotation subject"/>
    <w:basedOn w:val="Textkomente"/>
    <w:next w:val="Textkomente"/>
    <w:link w:val="PedmtkomenteChar"/>
    <w:uiPriority w:val="99"/>
    <w:semiHidden/>
    <w:unhideWhenUsed/>
    <w:rsid w:val="006F4E76"/>
    <w:rPr>
      <w:b/>
      <w:bCs/>
    </w:rPr>
  </w:style>
  <w:style w:type="character" w:customStyle="1" w:styleId="PedmtkomenteChar">
    <w:name w:val="Předmět komentáře Char"/>
    <w:basedOn w:val="TextkomenteChar"/>
    <w:link w:val="Pedmtkomente"/>
    <w:uiPriority w:val="99"/>
    <w:semiHidden/>
    <w:rsid w:val="006F4E76"/>
    <w:rPr>
      <w:b/>
      <w:bCs/>
      <w:sz w:val="20"/>
      <w:szCs w:val="20"/>
    </w:rPr>
  </w:style>
  <w:style w:type="paragraph" w:styleId="Textbubliny">
    <w:name w:val="Balloon Text"/>
    <w:basedOn w:val="Normln"/>
    <w:link w:val="TextbublinyChar"/>
    <w:uiPriority w:val="99"/>
    <w:semiHidden/>
    <w:unhideWhenUsed/>
    <w:rsid w:val="006F4E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4E76"/>
    <w:rPr>
      <w:rFonts w:ascii="Segoe UI" w:hAnsi="Segoe UI" w:cs="Segoe UI"/>
      <w:sz w:val="18"/>
      <w:szCs w:val="18"/>
    </w:rPr>
  </w:style>
  <w:style w:type="paragraph" w:customStyle="1" w:styleId="Grafyatabulky">
    <w:name w:val="Grafy a tabulky"/>
    <w:basedOn w:val="Normln"/>
    <w:link w:val="GrafyatabulkyChar"/>
    <w:qFormat/>
    <w:rsid w:val="008B1E2B"/>
    <w:pPr>
      <w:spacing w:after="0" w:line="276" w:lineRule="auto"/>
      <w:jc w:val="both"/>
    </w:pPr>
    <w:rPr>
      <w:rFonts w:ascii="Calibri" w:eastAsia="Calibri" w:hAnsi="Calibri" w:cs="Calibri"/>
      <w:b/>
      <w:sz w:val="20"/>
      <w:szCs w:val="20"/>
    </w:rPr>
  </w:style>
  <w:style w:type="character" w:customStyle="1" w:styleId="GrafyatabulkyChar">
    <w:name w:val="Grafy a tabulky Char"/>
    <w:link w:val="Grafyatabulky"/>
    <w:rsid w:val="008B1E2B"/>
    <w:rPr>
      <w:rFonts w:ascii="Calibri" w:eastAsia="Calibri" w:hAnsi="Calibri" w:cs="Calibri"/>
      <w:b/>
      <w:sz w:val="20"/>
      <w:szCs w:val="20"/>
    </w:rPr>
  </w:style>
  <w:style w:type="paragraph" w:styleId="Odstavecseseznamem">
    <w:name w:val="List Paragraph"/>
    <w:basedOn w:val="Normln"/>
    <w:uiPriority w:val="34"/>
    <w:qFormat/>
    <w:rsid w:val="00AD5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lada.cz"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socialwatch.or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E4A22-3DE2-4D5C-AEF6-4A576E36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2893</Words>
  <Characters>17074</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Šprincová</dc:creator>
  <cp:keywords/>
  <dc:description/>
  <cp:lastModifiedBy>owner</cp:lastModifiedBy>
  <cp:revision>7</cp:revision>
  <dcterms:created xsi:type="dcterms:W3CDTF">2014-09-16T09:37:00Z</dcterms:created>
  <dcterms:modified xsi:type="dcterms:W3CDTF">2014-09-17T08:17:00Z</dcterms:modified>
</cp:coreProperties>
</file>