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0C" w:rsidRDefault="0072470C" w:rsidP="00C5170B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imes New Roman" w:hAnsi="Times New Roman" w:cs="Times New Roman"/>
          <w:b/>
          <w:sz w:val="24"/>
          <w:szCs w:val="24"/>
        </w:rPr>
      </w:pPr>
    </w:p>
    <w:p w:rsidR="00583A43" w:rsidRDefault="00583A43" w:rsidP="00583A43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TZ: </w:t>
      </w:r>
      <w:r w:rsidR="00773F38">
        <w:rPr>
          <w:rFonts w:ascii="Times New Roman" w:hAnsi="Times New Roman" w:cs="Times New Roman"/>
          <w:b/>
          <w:sz w:val="24"/>
          <w:szCs w:val="24"/>
        </w:rPr>
        <w:t xml:space="preserve">Odborníci a </w:t>
      </w:r>
      <w:proofErr w:type="spellStart"/>
      <w:r w:rsidR="00773F38">
        <w:rPr>
          <w:rFonts w:ascii="Times New Roman" w:hAnsi="Times New Roman" w:cs="Times New Roman"/>
          <w:b/>
          <w:sz w:val="24"/>
          <w:szCs w:val="24"/>
        </w:rPr>
        <w:t>ombudsmanka</w:t>
      </w:r>
      <w:proofErr w:type="spellEnd"/>
      <w:r w:rsidR="00773F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44E96">
        <w:rPr>
          <w:rFonts w:ascii="Times New Roman" w:hAnsi="Times New Roman" w:cs="Times New Roman"/>
          <w:b/>
          <w:sz w:val="24"/>
          <w:szCs w:val="24"/>
        </w:rPr>
        <w:t>Místo úprav komerčního zdravotního pojištění je třeba m</w:t>
      </w:r>
      <w:r w:rsidR="00773F38">
        <w:rPr>
          <w:rFonts w:ascii="Times New Roman" w:hAnsi="Times New Roman" w:cs="Times New Roman"/>
          <w:b/>
          <w:sz w:val="24"/>
          <w:szCs w:val="24"/>
        </w:rPr>
        <w:t xml:space="preserve">igranty zahrnout do veřejného </w:t>
      </w:r>
      <w:r w:rsidR="00744E96">
        <w:rPr>
          <w:rFonts w:ascii="Times New Roman" w:hAnsi="Times New Roman" w:cs="Times New Roman"/>
          <w:b/>
          <w:sz w:val="24"/>
          <w:szCs w:val="24"/>
        </w:rPr>
        <w:t>systému</w:t>
      </w:r>
    </w:p>
    <w:p w:rsidR="00583A43" w:rsidRDefault="00583A43" w:rsidP="00583A4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F38" w:rsidRDefault="00BC4C2F" w:rsidP="00832DA6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Praha, 13</w:t>
      </w:r>
      <w:r w:rsidR="00583A43">
        <w:rPr>
          <w:rFonts w:ascii="Times New Roman" w:hAnsi="Times New Roman" w:cs="Times New Roman"/>
          <w:b/>
          <w:sz w:val="24"/>
          <w:szCs w:val="24"/>
        </w:rPr>
        <w:t>. 11. 2014 –</w:t>
      </w:r>
      <w:r w:rsidR="00744E96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C97F4C">
        <w:rPr>
          <w:rFonts w:ascii="Times New Roman" w:hAnsi="Times New Roman" w:cs="Times New Roman"/>
          <w:b/>
          <w:sz w:val="24"/>
          <w:szCs w:val="24"/>
        </w:rPr>
        <w:t>omerční zdravotní</w:t>
      </w:r>
      <w:r w:rsidR="00583A43" w:rsidRPr="00AB40F4">
        <w:rPr>
          <w:rFonts w:ascii="Times New Roman" w:hAnsi="Times New Roman" w:cs="Times New Roman"/>
          <w:b/>
          <w:sz w:val="24"/>
          <w:szCs w:val="24"/>
        </w:rPr>
        <w:t xml:space="preserve"> pojištění migrantů, na kter</w:t>
      </w:r>
      <w:r w:rsidR="00744E96">
        <w:rPr>
          <w:rFonts w:ascii="Times New Roman" w:hAnsi="Times New Roman" w:cs="Times New Roman"/>
          <w:b/>
          <w:sz w:val="24"/>
          <w:szCs w:val="24"/>
        </w:rPr>
        <w:t>é</w:t>
      </w:r>
      <w:r w:rsidR="00583A43" w:rsidRPr="00AB40F4">
        <w:rPr>
          <w:rFonts w:ascii="Times New Roman" w:hAnsi="Times New Roman" w:cs="Times New Roman"/>
          <w:b/>
          <w:sz w:val="24"/>
          <w:szCs w:val="24"/>
        </w:rPr>
        <w:t xml:space="preserve"> je v Česku odkázáno několik desítek tisíc cizinců, je potřeba změnit, </w:t>
      </w:r>
      <w:r w:rsidR="00773F38">
        <w:rPr>
          <w:rFonts w:ascii="Times New Roman" w:hAnsi="Times New Roman" w:cs="Times New Roman"/>
          <w:b/>
          <w:sz w:val="24"/>
          <w:szCs w:val="24"/>
        </w:rPr>
        <w:t>zaznělo na úterní panelové diskusi o zdravotním pojištění. Z</w:t>
      </w:r>
      <w:r w:rsidR="00832DA6">
        <w:rPr>
          <w:rFonts w:ascii="Times New Roman" w:hAnsi="Times New Roman" w:cs="Times New Roman"/>
          <w:b/>
          <w:sz w:val="24"/>
          <w:szCs w:val="24"/>
        </w:rPr>
        <w:t xml:space="preserve">ástupci </w:t>
      </w:r>
      <w:proofErr w:type="spellStart"/>
      <w:r w:rsidR="00583A43" w:rsidRPr="00AB40F4">
        <w:rPr>
          <w:rFonts w:ascii="Times New Roman" w:hAnsi="Times New Roman" w:cs="Times New Roman"/>
          <w:b/>
          <w:sz w:val="24"/>
          <w:szCs w:val="24"/>
        </w:rPr>
        <w:t>ombudsmank</w:t>
      </w:r>
      <w:r w:rsidR="00773F38">
        <w:rPr>
          <w:rFonts w:ascii="Times New Roman" w:hAnsi="Times New Roman" w:cs="Times New Roman"/>
          <w:b/>
          <w:sz w:val="24"/>
          <w:szCs w:val="24"/>
        </w:rPr>
        <w:t>y</w:t>
      </w:r>
      <w:proofErr w:type="spellEnd"/>
      <w:r w:rsidR="00773F38">
        <w:rPr>
          <w:rFonts w:ascii="Times New Roman" w:hAnsi="Times New Roman" w:cs="Times New Roman"/>
          <w:b/>
          <w:sz w:val="24"/>
          <w:szCs w:val="24"/>
        </w:rPr>
        <w:t>, lékařů i neziskového sektoru jsou pro zahrnutí všech migrantů do veřejného zdravotní</w:t>
      </w:r>
      <w:r w:rsidR="00832DA6">
        <w:rPr>
          <w:rFonts w:ascii="Times New Roman" w:hAnsi="Times New Roman" w:cs="Times New Roman"/>
          <w:b/>
          <w:sz w:val="24"/>
          <w:szCs w:val="24"/>
        </w:rPr>
        <w:t>ho pojištění a nesouhlasí pouze</w:t>
      </w:r>
      <w:r w:rsidR="00A62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3F38">
        <w:rPr>
          <w:rFonts w:ascii="Times New Roman" w:hAnsi="Times New Roman" w:cs="Times New Roman"/>
          <w:b/>
          <w:sz w:val="24"/>
          <w:szCs w:val="24"/>
        </w:rPr>
        <w:t>s</w:t>
      </w:r>
      <w:r w:rsidR="00A62FA3">
        <w:rPr>
          <w:rFonts w:ascii="Times New Roman" w:hAnsi="Times New Roman" w:cs="Times New Roman"/>
          <w:b/>
          <w:sz w:val="24"/>
          <w:szCs w:val="24"/>
        </w:rPr>
        <w:t> tzv.</w:t>
      </w:r>
      <w:r w:rsidR="00773F38">
        <w:rPr>
          <w:rFonts w:ascii="Times New Roman" w:hAnsi="Times New Roman" w:cs="Times New Roman"/>
          <w:b/>
          <w:sz w:val="24"/>
          <w:szCs w:val="24"/>
        </w:rPr>
        <w:t> kultivací stávající</w:t>
      </w:r>
      <w:r w:rsidR="00C97F4C">
        <w:rPr>
          <w:rFonts w:ascii="Times New Roman" w:hAnsi="Times New Roman" w:cs="Times New Roman"/>
          <w:b/>
          <w:sz w:val="24"/>
          <w:szCs w:val="24"/>
        </w:rPr>
        <w:t>ho</w:t>
      </w:r>
      <w:r w:rsidR="00773F38">
        <w:rPr>
          <w:rFonts w:ascii="Times New Roman" w:hAnsi="Times New Roman" w:cs="Times New Roman"/>
          <w:b/>
          <w:sz w:val="24"/>
          <w:szCs w:val="24"/>
        </w:rPr>
        <w:t xml:space="preserve"> komerčního pojištění. Tu navrhují zástupci komerčních pojišťoven.</w:t>
      </w:r>
      <w:r w:rsidR="00583A43" w:rsidRPr="00AB40F4">
        <w:rPr>
          <w:rFonts w:ascii="Times New Roman" w:hAnsi="Times New Roman" w:cs="Times New Roman"/>
          <w:b/>
          <w:sz w:val="24"/>
          <w:szCs w:val="24"/>
        </w:rPr>
        <w:t xml:space="preserve"> Nejpalčivější je přitom otázka dětí migrantů. Například těch, jejichž oba rodiče jsou v Česku zaměstnaní a spadají do systému veřejného zdravotního pojištění a jejich děti jsou přitom odkázány na komerční pojištění. </w:t>
      </w:r>
      <w:r w:rsidR="00583A43" w:rsidRPr="00AB40F4">
        <w:rPr>
          <w:rFonts w:ascii="Times New Roman" w:hAnsi="Times New Roman" w:cs="Times New Roman"/>
          <w:b/>
          <w:i/>
          <w:sz w:val="24"/>
          <w:szCs w:val="24"/>
        </w:rPr>
        <w:t xml:space="preserve">„Pakliže tady lidé pracují a jsou ve veřejném zdravotním pojištění, to znamená ne na živnostenský list, tak si myslím, že jejich děti by ve veřejném zdravotním pojištění být mohly,“ </w:t>
      </w:r>
      <w:r w:rsidR="00773F38">
        <w:rPr>
          <w:rFonts w:ascii="Times New Roman" w:hAnsi="Times New Roman" w:cs="Times New Roman"/>
          <w:b/>
          <w:sz w:val="24"/>
          <w:szCs w:val="24"/>
        </w:rPr>
        <w:t>připustil v</w:t>
      </w:r>
      <w:r w:rsidR="00583A43" w:rsidRPr="00AB40F4">
        <w:rPr>
          <w:rFonts w:ascii="Times New Roman" w:hAnsi="Times New Roman" w:cs="Times New Roman"/>
          <w:b/>
          <w:sz w:val="24"/>
          <w:szCs w:val="24"/>
        </w:rPr>
        <w:t xml:space="preserve"> diskusi </w:t>
      </w:r>
      <w:r w:rsidR="00773F38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83A43" w:rsidRPr="00AB40F4">
        <w:rPr>
          <w:rFonts w:ascii="Times New Roman" w:hAnsi="Times New Roman" w:cs="Times New Roman"/>
          <w:b/>
          <w:sz w:val="24"/>
          <w:szCs w:val="24"/>
        </w:rPr>
        <w:t>výkonný ředitel pojišťovny VZP</w:t>
      </w:r>
      <w:r w:rsidR="00744E96">
        <w:rPr>
          <w:rFonts w:ascii="Times New Roman" w:hAnsi="Times New Roman" w:cs="Times New Roman"/>
          <w:b/>
          <w:sz w:val="24"/>
          <w:szCs w:val="24"/>
        </w:rPr>
        <w:t>, a.s.</w:t>
      </w:r>
      <w:r w:rsidR="00583A43" w:rsidRPr="00AB40F4">
        <w:rPr>
          <w:rFonts w:ascii="Times New Roman" w:hAnsi="Times New Roman" w:cs="Times New Roman"/>
          <w:b/>
          <w:sz w:val="24"/>
          <w:szCs w:val="24"/>
        </w:rPr>
        <w:t xml:space="preserve"> Robert Kareš. </w:t>
      </w:r>
      <w:r w:rsidR="002E0999" w:rsidRPr="00AB40F4">
        <w:rPr>
          <w:rFonts w:ascii="Times New Roman" w:hAnsi="Times New Roman" w:cs="Times New Roman"/>
          <w:b/>
          <w:sz w:val="24"/>
          <w:szCs w:val="24"/>
        </w:rPr>
        <w:t>Tématem zdr</w:t>
      </w:r>
      <w:r w:rsidR="00A9502C">
        <w:rPr>
          <w:rFonts w:ascii="Times New Roman" w:hAnsi="Times New Roman" w:cs="Times New Roman"/>
          <w:b/>
          <w:sz w:val="24"/>
          <w:szCs w:val="24"/>
        </w:rPr>
        <w:t xml:space="preserve">avotního pojištění se ve středu </w:t>
      </w:r>
      <w:r w:rsidR="002E0999" w:rsidRPr="00AB40F4">
        <w:rPr>
          <w:rFonts w:ascii="Times New Roman" w:hAnsi="Times New Roman" w:cs="Times New Roman"/>
          <w:b/>
          <w:sz w:val="24"/>
          <w:szCs w:val="24"/>
        </w:rPr>
        <w:t>zabývala znovu i česká vláda.</w:t>
      </w:r>
      <w:r w:rsidR="00832DA6">
        <w:rPr>
          <w:rFonts w:ascii="Times New Roman" w:hAnsi="Times New Roman" w:cs="Times New Roman"/>
          <w:sz w:val="24"/>
          <w:szCs w:val="24"/>
        </w:rPr>
        <w:t xml:space="preserve"> </w:t>
      </w:r>
      <w:r w:rsidR="00773F38" w:rsidRPr="00832DA6">
        <w:rPr>
          <w:rFonts w:ascii="Times New Roman" w:hAnsi="Times New Roman" w:cs="Times New Roman"/>
          <w:b/>
          <w:sz w:val="24"/>
          <w:szCs w:val="24"/>
        </w:rPr>
        <w:t>Ta již podruhé odložila přijetí analýzy o zdravotním pojištění cizinců</w:t>
      </w:r>
      <w:r w:rsidR="00832DA6">
        <w:rPr>
          <w:rFonts w:ascii="Times New Roman" w:hAnsi="Times New Roman" w:cs="Times New Roman"/>
          <w:b/>
          <w:sz w:val="24"/>
          <w:szCs w:val="24"/>
        </w:rPr>
        <w:t xml:space="preserve"> z pera ministerstva zdravotnictví</w:t>
      </w:r>
      <w:r w:rsidR="00744E96">
        <w:rPr>
          <w:rFonts w:ascii="Times New Roman" w:hAnsi="Times New Roman" w:cs="Times New Roman"/>
          <w:b/>
          <w:sz w:val="24"/>
          <w:szCs w:val="24"/>
        </w:rPr>
        <w:t>. Zástupci nevládních organizací vítají</w:t>
      </w:r>
      <w:r w:rsidR="005E71AE">
        <w:rPr>
          <w:rFonts w:ascii="Times New Roman" w:hAnsi="Times New Roman" w:cs="Times New Roman"/>
          <w:b/>
          <w:sz w:val="24"/>
          <w:szCs w:val="24"/>
        </w:rPr>
        <w:t xml:space="preserve"> nepřijetí analýzy vládou</w:t>
      </w:r>
      <w:r w:rsidR="00773F38" w:rsidRPr="00832DA6">
        <w:rPr>
          <w:rFonts w:ascii="Times New Roman" w:hAnsi="Times New Roman" w:cs="Times New Roman"/>
          <w:b/>
          <w:sz w:val="24"/>
          <w:szCs w:val="24"/>
        </w:rPr>
        <w:t xml:space="preserve">, protože studie navrhuje pouze úpravu komerčního pojištění. Kvalita analýzy je přitom </w:t>
      </w:r>
      <w:r w:rsidR="00832DA6">
        <w:rPr>
          <w:rFonts w:ascii="Times New Roman" w:hAnsi="Times New Roman" w:cs="Times New Roman"/>
          <w:b/>
          <w:sz w:val="24"/>
          <w:szCs w:val="24"/>
        </w:rPr>
        <w:t xml:space="preserve">podle ředitele Multikulturního centra Marka Čaňka velmi </w:t>
      </w:r>
      <w:r w:rsidR="00773F38" w:rsidRPr="00832DA6">
        <w:rPr>
          <w:rFonts w:ascii="Times New Roman" w:hAnsi="Times New Roman" w:cs="Times New Roman"/>
          <w:b/>
          <w:sz w:val="24"/>
          <w:szCs w:val="24"/>
        </w:rPr>
        <w:t>nízká – chybí odkazy na existující analýzy, srovnání se situací v</w:t>
      </w:r>
      <w:r w:rsidR="00832DA6">
        <w:rPr>
          <w:rFonts w:ascii="Times New Roman" w:hAnsi="Times New Roman" w:cs="Times New Roman"/>
          <w:b/>
          <w:sz w:val="24"/>
          <w:szCs w:val="24"/>
        </w:rPr>
        <w:t> </w:t>
      </w:r>
      <w:r w:rsidR="00773F38" w:rsidRPr="00832DA6">
        <w:rPr>
          <w:rFonts w:ascii="Times New Roman" w:hAnsi="Times New Roman" w:cs="Times New Roman"/>
          <w:b/>
          <w:sz w:val="24"/>
          <w:szCs w:val="24"/>
        </w:rPr>
        <w:t>zahraničí</w:t>
      </w:r>
      <w:r w:rsidR="00832DA6">
        <w:rPr>
          <w:rFonts w:ascii="Times New Roman" w:hAnsi="Times New Roman" w:cs="Times New Roman"/>
          <w:b/>
          <w:sz w:val="24"/>
          <w:szCs w:val="24"/>
        </w:rPr>
        <w:t>, naopak dochází k míšení nerelevantních dat například o turistech z EU.</w:t>
      </w:r>
    </w:p>
    <w:p w:rsidR="00583A43" w:rsidRDefault="00583A43" w:rsidP="00583A43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773F38" w:rsidRDefault="005E71AE" w:rsidP="00773F38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Úterní d</w:t>
      </w:r>
      <w:r w:rsidR="00C8079F">
        <w:rPr>
          <w:rFonts w:ascii="Times New Roman" w:hAnsi="Times New Roman" w:cs="Times New Roman"/>
          <w:sz w:val="24"/>
          <w:szCs w:val="24"/>
        </w:rPr>
        <w:t xml:space="preserve">iskusi </w:t>
      </w:r>
      <w:r>
        <w:rPr>
          <w:rFonts w:ascii="Times New Roman" w:hAnsi="Times New Roman" w:cs="Times New Roman"/>
          <w:sz w:val="24"/>
          <w:szCs w:val="24"/>
        </w:rPr>
        <w:t xml:space="preserve">otevřel </w:t>
      </w:r>
      <w:r w:rsidR="00583A43">
        <w:rPr>
          <w:rFonts w:ascii="Times New Roman" w:hAnsi="Times New Roman" w:cs="Times New Roman"/>
          <w:sz w:val="24"/>
          <w:szCs w:val="24"/>
        </w:rPr>
        <w:t>Václav Hořejší z Ústavu molekulární genetiky Akademie věd ČR, kde působí australský pár, jejichž čtrnáctiletá dcera na jaře vážné onemocněla. Přestože vědci dívce platili komerční zdravotní pojištění, drahá léčba brzy vyčerpala stanovený limit a dále už rodiče museli několikamilionovou léčbu platit sami.</w:t>
      </w:r>
      <w:r w:rsidR="002E0999">
        <w:rPr>
          <w:rFonts w:ascii="Times New Roman" w:hAnsi="Times New Roman" w:cs="Times New Roman"/>
          <w:sz w:val="24"/>
          <w:szCs w:val="24"/>
        </w:rPr>
        <w:t xml:space="preserve"> </w:t>
      </w:r>
      <w:r w:rsidR="002E0999" w:rsidRPr="002E0999">
        <w:rPr>
          <w:rFonts w:ascii="Times New Roman" w:hAnsi="Times New Roman" w:cs="Times New Roman"/>
          <w:i/>
          <w:sz w:val="24"/>
          <w:szCs w:val="24"/>
        </w:rPr>
        <w:t>„Je hrozná věc, že existuje takovýto limit,“</w:t>
      </w:r>
      <w:r w:rsidR="00583A43">
        <w:rPr>
          <w:rFonts w:ascii="Times New Roman" w:hAnsi="Times New Roman" w:cs="Times New Roman"/>
          <w:sz w:val="24"/>
          <w:szCs w:val="24"/>
        </w:rPr>
        <w:t xml:space="preserve"> </w:t>
      </w:r>
      <w:r w:rsidR="002E0999">
        <w:rPr>
          <w:rFonts w:ascii="Times New Roman" w:hAnsi="Times New Roman" w:cs="Times New Roman"/>
          <w:sz w:val="24"/>
          <w:szCs w:val="24"/>
        </w:rPr>
        <w:t xml:space="preserve">uvedl </w:t>
      </w:r>
      <w:r w:rsidR="00C54C67">
        <w:rPr>
          <w:rFonts w:ascii="Times New Roman" w:hAnsi="Times New Roman" w:cs="Times New Roman"/>
          <w:sz w:val="24"/>
          <w:szCs w:val="24"/>
        </w:rPr>
        <w:t>Hořejší a podotkl, že komerční pojišťovny používají pouze menšinu z vybraného pojistného na krytí nákladů léčby</w:t>
      </w:r>
      <w:r w:rsidR="002E0999">
        <w:rPr>
          <w:rFonts w:ascii="Times New Roman" w:hAnsi="Times New Roman" w:cs="Times New Roman"/>
          <w:sz w:val="24"/>
          <w:szCs w:val="24"/>
        </w:rPr>
        <w:t xml:space="preserve">. </w:t>
      </w:r>
      <w:r w:rsidR="00543743">
        <w:rPr>
          <w:rFonts w:ascii="Times New Roman" w:hAnsi="Times New Roman" w:cs="Times New Roman"/>
          <w:sz w:val="24"/>
          <w:szCs w:val="24"/>
        </w:rPr>
        <w:t xml:space="preserve">Zmíněná rodina </w:t>
      </w:r>
      <w:r w:rsidR="00C54C67">
        <w:rPr>
          <w:rFonts w:ascii="Times New Roman" w:hAnsi="Times New Roman" w:cs="Times New Roman"/>
          <w:sz w:val="24"/>
          <w:szCs w:val="24"/>
        </w:rPr>
        <w:t xml:space="preserve">sice </w:t>
      </w:r>
      <w:r w:rsidR="00543743">
        <w:rPr>
          <w:rFonts w:ascii="Times New Roman" w:hAnsi="Times New Roman" w:cs="Times New Roman"/>
          <w:sz w:val="24"/>
          <w:szCs w:val="24"/>
        </w:rPr>
        <w:t xml:space="preserve">dostala značnou podporu ze strany veřejnosti prostřednictvím </w:t>
      </w:r>
      <w:r>
        <w:rPr>
          <w:rFonts w:ascii="Times New Roman" w:hAnsi="Times New Roman" w:cs="Times New Roman"/>
          <w:sz w:val="24"/>
          <w:szCs w:val="24"/>
        </w:rPr>
        <w:t>sbírk</w:t>
      </w:r>
      <w:r w:rsidR="00543743">
        <w:rPr>
          <w:rFonts w:ascii="Times New Roman" w:hAnsi="Times New Roman" w:cs="Times New Roman"/>
          <w:sz w:val="24"/>
          <w:szCs w:val="24"/>
        </w:rPr>
        <w:t>y</w:t>
      </w:r>
      <w:r w:rsidR="00C54C67">
        <w:rPr>
          <w:rFonts w:ascii="Times New Roman" w:hAnsi="Times New Roman" w:cs="Times New Roman"/>
          <w:sz w:val="24"/>
          <w:szCs w:val="24"/>
        </w:rPr>
        <w:t>, p</w:t>
      </w:r>
      <w:r w:rsidR="00543743">
        <w:rPr>
          <w:rFonts w:ascii="Times New Roman" w:hAnsi="Times New Roman" w:cs="Times New Roman"/>
          <w:sz w:val="24"/>
          <w:szCs w:val="24"/>
        </w:rPr>
        <w:t xml:space="preserve">ro podobné výjimečné případy je však prostor </w:t>
      </w:r>
      <w:r w:rsidR="00C54C67">
        <w:rPr>
          <w:rFonts w:ascii="Times New Roman" w:hAnsi="Times New Roman" w:cs="Times New Roman"/>
          <w:sz w:val="24"/>
          <w:szCs w:val="24"/>
        </w:rPr>
        <w:t xml:space="preserve">právě </w:t>
      </w:r>
      <w:r w:rsidR="00543743">
        <w:rPr>
          <w:rFonts w:ascii="Times New Roman" w:hAnsi="Times New Roman" w:cs="Times New Roman"/>
          <w:sz w:val="24"/>
          <w:szCs w:val="24"/>
        </w:rPr>
        <w:t>v solidárním systému veřejného zdravotního pojištění</w:t>
      </w:r>
      <w:r w:rsidR="00773F38">
        <w:rPr>
          <w:rFonts w:ascii="Times New Roman" w:hAnsi="Times New Roman" w:cs="Times New Roman"/>
          <w:sz w:val="24"/>
          <w:szCs w:val="24"/>
        </w:rPr>
        <w:t>.</w:t>
      </w:r>
    </w:p>
    <w:p w:rsidR="002E0999" w:rsidRDefault="002E0999" w:rsidP="00583A43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E0999" w:rsidRDefault="002E0999" w:rsidP="00583A43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Zástupci neziskových</w:t>
      </w:r>
      <w:r w:rsidR="00AB40F4">
        <w:rPr>
          <w:rFonts w:ascii="Times New Roman" w:hAnsi="Times New Roman" w:cs="Times New Roman"/>
          <w:sz w:val="24"/>
          <w:szCs w:val="24"/>
        </w:rPr>
        <w:t xml:space="preserve"> organizací i právnička Linda Ja</w:t>
      </w:r>
      <w:r>
        <w:rPr>
          <w:rFonts w:ascii="Times New Roman" w:hAnsi="Times New Roman" w:cs="Times New Roman"/>
          <w:sz w:val="24"/>
          <w:szCs w:val="24"/>
        </w:rPr>
        <w:t xml:space="preserve">nků z kanceláře </w:t>
      </w:r>
      <w:proofErr w:type="spellStart"/>
      <w:r>
        <w:rPr>
          <w:rFonts w:ascii="Times New Roman" w:hAnsi="Times New Roman" w:cs="Times New Roman"/>
          <w:sz w:val="24"/>
          <w:szCs w:val="24"/>
        </w:rPr>
        <w:t>ombudsmanky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vidí</w:t>
      </w:r>
      <w:r w:rsidR="00543743">
        <w:rPr>
          <w:rFonts w:ascii="Times New Roman" w:hAnsi="Times New Roman" w:cs="Times New Roman"/>
          <w:sz w:val="24"/>
          <w:szCs w:val="24"/>
        </w:rPr>
        <w:t xml:space="preserve"> také</w:t>
      </w:r>
      <w:r>
        <w:rPr>
          <w:rFonts w:ascii="Times New Roman" w:hAnsi="Times New Roman" w:cs="Times New Roman"/>
          <w:sz w:val="24"/>
          <w:szCs w:val="24"/>
        </w:rPr>
        <w:t xml:space="preserve"> jako jediné systémové řešení situace zahrnutí </w:t>
      </w:r>
      <w:r w:rsidR="00C54C67">
        <w:rPr>
          <w:rFonts w:ascii="Times New Roman" w:hAnsi="Times New Roman" w:cs="Times New Roman"/>
          <w:sz w:val="24"/>
          <w:szCs w:val="24"/>
        </w:rPr>
        <w:t>většiny</w:t>
      </w:r>
      <w:r>
        <w:rPr>
          <w:rFonts w:ascii="Times New Roman" w:hAnsi="Times New Roman" w:cs="Times New Roman"/>
          <w:sz w:val="24"/>
          <w:szCs w:val="24"/>
        </w:rPr>
        <w:t xml:space="preserve"> migrantů, kteří v Česku pobývají legálně, do veřejného zdravotního pojištění. Stejný názor na diskusi vyjádřila i Helena Hnilicová z 1. lékařské fakulty Univerzity Karlovy, podle které do Česka přijíždí především mladí, zdraví migranti, kteří by do systému spíše přispívali, než z něj čerpali. Proti takzvané zdravotní turistice by podle ní mohla sloužit například „čekací lhůta“ jednoho roku pobytu před vstupem do veřejného zdravotního pojištění. V současnosti musí migranti čekat pět i více let, než jim je udělen trvalý pobyt. </w:t>
      </w:r>
    </w:p>
    <w:p w:rsidR="002E0999" w:rsidRDefault="002E0999" w:rsidP="00583A43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B40F4" w:rsidRPr="00AB40F4" w:rsidRDefault="00AB40F4" w:rsidP="00583A43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40F4">
        <w:rPr>
          <w:rFonts w:ascii="Times New Roman" w:hAnsi="Times New Roman" w:cs="Times New Roman"/>
          <w:b/>
          <w:sz w:val="24"/>
          <w:szCs w:val="24"/>
        </w:rPr>
        <w:t xml:space="preserve">Ostrůvek amerického zdravotnictví </w:t>
      </w:r>
    </w:p>
    <w:p w:rsidR="00AB40F4" w:rsidRDefault="00AB40F4" w:rsidP="00583A43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E0999" w:rsidRDefault="002E0999" w:rsidP="00583A43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„Ostrůvek amerického zdravotnictví“ v českém prostředí přitom podle Hn</w:t>
      </w:r>
      <w:r w:rsidR="00AB40F4">
        <w:rPr>
          <w:rFonts w:ascii="Times New Roman" w:hAnsi="Times New Roman" w:cs="Times New Roman"/>
          <w:sz w:val="24"/>
          <w:szCs w:val="24"/>
        </w:rPr>
        <w:t xml:space="preserve">ilicové obtěžuje i zdravotníky: </w:t>
      </w:r>
      <w:r w:rsidR="00AB40F4" w:rsidRPr="00AB40F4">
        <w:rPr>
          <w:rFonts w:ascii="Times New Roman" w:hAnsi="Times New Roman" w:cs="Times New Roman"/>
          <w:i/>
          <w:sz w:val="24"/>
          <w:szCs w:val="24"/>
        </w:rPr>
        <w:t>„Pro zdravotníky to má v praxi mnoho problémů. Nevyznají se v tom, co mají cizinci tedy pojištěné, musí telefonovat do komerčních pojišťoven. Je s tím spojena spousta administrativy.“</w:t>
      </w:r>
      <w:r w:rsidR="00AB40F4">
        <w:rPr>
          <w:rFonts w:ascii="Times New Roman" w:hAnsi="Times New Roman" w:cs="Times New Roman"/>
          <w:sz w:val="24"/>
          <w:szCs w:val="24"/>
        </w:rPr>
        <w:t xml:space="preserve"> Zmatení to přitom podle ní přináší i migrantům. Podle Lindy Janků je současný systém </w:t>
      </w:r>
      <w:r w:rsidR="00C8079F">
        <w:rPr>
          <w:rFonts w:ascii="Times New Roman" w:hAnsi="Times New Roman" w:cs="Times New Roman"/>
          <w:sz w:val="24"/>
          <w:szCs w:val="24"/>
        </w:rPr>
        <w:t xml:space="preserve">nastaven </w:t>
      </w:r>
      <w:r w:rsidR="00AB40F4">
        <w:rPr>
          <w:rFonts w:ascii="Times New Roman" w:hAnsi="Times New Roman" w:cs="Times New Roman"/>
          <w:sz w:val="24"/>
          <w:szCs w:val="24"/>
        </w:rPr>
        <w:t>velmi v neprospěch samotných cizinců a Česko je kvůli němu kritizováno i z ohledu nedodržování mezinárodních smluv.</w:t>
      </w:r>
    </w:p>
    <w:p w:rsidR="002E0999" w:rsidRDefault="002E0999" w:rsidP="00583A43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2E0999" w:rsidRDefault="002E0999" w:rsidP="00C97F4C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Podle Roberta Kareše </w:t>
      </w:r>
      <w:bookmarkStart w:id="0" w:name="_GoBack"/>
      <w:bookmarkEnd w:id="0"/>
      <w:r w:rsidR="00C8079F">
        <w:rPr>
          <w:rFonts w:ascii="Times New Roman" w:hAnsi="Times New Roman" w:cs="Times New Roman"/>
          <w:sz w:val="24"/>
          <w:szCs w:val="24"/>
        </w:rPr>
        <w:t>není správnou</w:t>
      </w:r>
      <w:r>
        <w:rPr>
          <w:rFonts w:ascii="Times New Roman" w:hAnsi="Times New Roman" w:cs="Times New Roman"/>
          <w:sz w:val="24"/>
          <w:szCs w:val="24"/>
        </w:rPr>
        <w:t xml:space="preserve"> cestou zahrnutí migrantů do systému veřejného zdravotního pojištění, který by podle něj mohli rozkolísat. Naopak je pro návrh větší regulace </w:t>
      </w:r>
      <w:r w:rsidR="00A9502C">
        <w:rPr>
          <w:rFonts w:ascii="Times New Roman" w:hAnsi="Times New Roman" w:cs="Times New Roman"/>
          <w:sz w:val="24"/>
          <w:szCs w:val="24"/>
        </w:rPr>
        <w:t xml:space="preserve">stávajícího </w:t>
      </w:r>
      <w:r>
        <w:rPr>
          <w:rFonts w:ascii="Times New Roman" w:hAnsi="Times New Roman" w:cs="Times New Roman"/>
          <w:sz w:val="24"/>
          <w:szCs w:val="24"/>
        </w:rPr>
        <w:t>komerčního pojištění, co se týče nap</w:t>
      </w:r>
      <w:r w:rsidR="00832DA6">
        <w:rPr>
          <w:rFonts w:ascii="Times New Roman" w:hAnsi="Times New Roman" w:cs="Times New Roman"/>
          <w:sz w:val="24"/>
          <w:szCs w:val="24"/>
        </w:rPr>
        <w:t>říklad limitů proplácené léčby.</w:t>
      </w:r>
    </w:p>
    <w:p w:rsidR="00AB40F4" w:rsidRDefault="00AB40F4" w:rsidP="002E0999">
      <w:pPr>
        <w:autoSpaceDE w:val="0"/>
        <w:autoSpaceDN w:val="0"/>
        <w:adjustRightInd w:val="0"/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AB40F4" w:rsidRDefault="00AB40F4" w:rsidP="00AA20F4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</w:t>
      </w:r>
      <w:r w:rsidR="00AA20F4">
        <w:rPr>
          <w:rFonts w:ascii="Times New Roman" w:hAnsi="Times New Roman" w:cs="Times New Roman"/>
          <w:sz w:val="24"/>
          <w:szCs w:val="24"/>
        </w:rPr>
        <w:t xml:space="preserve">á panelová diskuse je k vidění na odkazu: </w:t>
      </w:r>
      <w:hyperlink r:id="rId7" w:history="1">
        <w:r w:rsidRPr="00DC534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</w:t>
        </w:r>
        <w:r w:rsidRPr="00DC5346">
          <w:rPr>
            <w:rStyle w:val="Hypertextovodkaz"/>
            <w:rFonts w:ascii="Times New Roman" w:hAnsi="Times New Roman" w:cs="Times New Roman"/>
            <w:sz w:val="24"/>
            <w:szCs w:val="24"/>
          </w:rPr>
          <w:t>h</w:t>
        </w:r>
        <w:r w:rsidRPr="00DC5346">
          <w:rPr>
            <w:rStyle w:val="Hypertextovodkaz"/>
            <w:rFonts w:ascii="Times New Roman" w:hAnsi="Times New Roman" w:cs="Times New Roman"/>
            <w:sz w:val="24"/>
            <w:szCs w:val="24"/>
          </w:rPr>
          <w:t>?v=RJufSh6UKzo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C67" w:rsidRDefault="00C54C67" w:rsidP="00AB40F4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imes New Roman" w:hAnsi="Times New Roman" w:cs="Times New Roman"/>
          <w:sz w:val="24"/>
          <w:szCs w:val="24"/>
        </w:rPr>
      </w:pPr>
    </w:p>
    <w:p w:rsidR="00C54C67" w:rsidRDefault="00C54C67" w:rsidP="00AB40F4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k tématu:</w:t>
      </w:r>
    </w:p>
    <w:p w:rsidR="00583A43" w:rsidRDefault="00155C14" w:rsidP="00C54C67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54C67" w:rsidRPr="00622A34">
          <w:rPr>
            <w:rStyle w:val="Hypertextovodkaz"/>
            <w:rFonts w:ascii="Times New Roman" w:hAnsi="Times New Roman" w:cs="Times New Roman"/>
            <w:sz w:val="24"/>
            <w:szCs w:val="24"/>
          </w:rPr>
          <w:t>http://konsorcium-nno.cz/zdravotni-pojiste</w:t>
        </w:r>
        <w:r w:rsidR="00C54C67" w:rsidRPr="00622A34">
          <w:rPr>
            <w:rStyle w:val="Hypertextovodkaz"/>
            <w:rFonts w:ascii="Times New Roman" w:hAnsi="Times New Roman" w:cs="Times New Roman"/>
            <w:sz w:val="24"/>
            <w:szCs w:val="24"/>
          </w:rPr>
          <w:t>n</w:t>
        </w:r>
        <w:r w:rsidR="00C54C67" w:rsidRPr="00622A34">
          <w:rPr>
            <w:rStyle w:val="Hypertextovodkaz"/>
            <w:rFonts w:ascii="Times New Roman" w:hAnsi="Times New Roman" w:cs="Times New Roman"/>
            <w:sz w:val="24"/>
            <w:szCs w:val="24"/>
          </w:rPr>
          <w:t>i-migrantu.html</w:t>
        </w:r>
      </w:hyperlink>
      <w:r w:rsidR="00C54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C67" w:rsidRDefault="00C54C67" w:rsidP="00C54C67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imes New Roman" w:hAnsi="Times New Roman" w:cs="Times New Roman"/>
          <w:b/>
          <w:sz w:val="24"/>
          <w:szCs w:val="24"/>
        </w:rPr>
      </w:pPr>
    </w:p>
    <w:p w:rsidR="00736E62" w:rsidRDefault="00736E62" w:rsidP="00AB40F4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4360F8" w:rsidRDefault="004360F8" w:rsidP="00736E62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Times New Roman" w:hAnsi="Times New Roman" w:cs="Times New Roman"/>
          <w:b/>
          <w:sz w:val="24"/>
          <w:szCs w:val="24"/>
        </w:rPr>
      </w:pPr>
      <w:r w:rsidRPr="00E11C09">
        <w:rPr>
          <w:rFonts w:ascii="Times New Roman" w:hAnsi="Times New Roman" w:cs="Times New Roman"/>
          <w:b/>
          <w:sz w:val="24"/>
          <w:szCs w:val="24"/>
        </w:rPr>
        <w:t>Pro další informace, kontaktujte:</w:t>
      </w:r>
    </w:p>
    <w:p w:rsidR="00AB40F4" w:rsidRPr="00736E62" w:rsidRDefault="00AB40F4" w:rsidP="00736E62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Sylfaen" w:hAnsi="Sylfaen" w:cs="Sylfae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60F8" w:rsidRPr="00E11C09" w:rsidTr="004360F8">
        <w:tc>
          <w:tcPr>
            <w:tcW w:w="4606" w:type="dxa"/>
          </w:tcPr>
          <w:p w:rsidR="004360F8" w:rsidRPr="00E11C09" w:rsidRDefault="004360F8" w:rsidP="00C5170B">
            <w:pPr>
              <w:ind w:left="-142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09">
              <w:rPr>
                <w:rFonts w:ascii="Times New Roman" w:hAnsi="Times New Roman" w:cs="Times New Roman"/>
                <w:sz w:val="24"/>
                <w:szCs w:val="24"/>
              </w:rPr>
              <w:t>Barbora Zavřelová</w:t>
            </w:r>
          </w:p>
          <w:p w:rsidR="004360F8" w:rsidRPr="00E11C09" w:rsidRDefault="00155C14" w:rsidP="00C5170B">
            <w:pPr>
              <w:ind w:left="-142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360F8" w:rsidRPr="00E11C0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barbora@nesehnuti.cz</w:t>
              </w:r>
            </w:hyperlink>
          </w:p>
          <w:p w:rsidR="004360F8" w:rsidRPr="00E11C09" w:rsidRDefault="004360F8" w:rsidP="00C5170B">
            <w:pPr>
              <w:ind w:left="-142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09">
              <w:rPr>
                <w:rFonts w:ascii="Times New Roman" w:hAnsi="Times New Roman" w:cs="Times New Roman"/>
                <w:sz w:val="24"/>
                <w:szCs w:val="24"/>
              </w:rPr>
              <w:t>775 367 353</w:t>
            </w:r>
          </w:p>
        </w:tc>
        <w:tc>
          <w:tcPr>
            <w:tcW w:w="4606" w:type="dxa"/>
          </w:tcPr>
          <w:p w:rsidR="004360F8" w:rsidRPr="00E11C09" w:rsidRDefault="004360F8" w:rsidP="00C5170B">
            <w:pPr>
              <w:ind w:left="-142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09">
              <w:rPr>
                <w:rFonts w:ascii="Times New Roman" w:hAnsi="Times New Roman" w:cs="Times New Roman"/>
                <w:sz w:val="24"/>
                <w:szCs w:val="24"/>
              </w:rPr>
              <w:t>Markéta Žižková</w:t>
            </w:r>
          </w:p>
          <w:p w:rsidR="004360F8" w:rsidRPr="00E11C09" w:rsidRDefault="00155C14" w:rsidP="00C5170B">
            <w:pPr>
              <w:ind w:left="-142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360F8" w:rsidRPr="00E11C09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marketa.zizkova@clovekvtisni.cz</w:t>
              </w:r>
            </w:hyperlink>
          </w:p>
          <w:p w:rsidR="004360F8" w:rsidRPr="00E11C09" w:rsidRDefault="004360F8" w:rsidP="00C5170B">
            <w:pPr>
              <w:ind w:left="-142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C09">
              <w:rPr>
                <w:rFonts w:ascii="Times New Roman" w:hAnsi="Times New Roman" w:cs="Times New Roman"/>
                <w:sz w:val="24"/>
                <w:szCs w:val="24"/>
              </w:rPr>
              <w:t>775 443 607</w:t>
            </w:r>
          </w:p>
        </w:tc>
      </w:tr>
    </w:tbl>
    <w:p w:rsidR="004360F8" w:rsidRPr="004360F8" w:rsidRDefault="004360F8" w:rsidP="00C5170B">
      <w:pPr>
        <w:ind w:right="-142"/>
        <w:rPr>
          <w:rFonts w:ascii="Times New Roman" w:hAnsi="Times New Roman" w:cs="Times New Roman"/>
          <w:sz w:val="24"/>
          <w:szCs w:val="24"/>
        </w:rPr>
      </w:pPr>
    </w:p>
    <w:sectPr w:rsidR="004360F8" w:rsidRPr="004360F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14" w:rsidRDefault="00155C14" w:rsidP="009D5280">
      <w:pPr>
        <w:spacing w:after="0" w:line="240" w:lineRule="auto"/>
      </w:pPr>
      <w:r>
        <w:separator/>
      </w:r>
    </w:p>
  </w:endnote>
  <w:endnote w:type="continuationSeparator" w:id="0">
    <w:p w:rsidR="00155C14" w:rsidRDefault="00155C14" w:rsidP="009D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0F8" w:rsidRPr="004360F8" w:rsidRDefault="004360F8">
    <w:pPr>
      <w:pStyle w:val="Zpat"/>
      <w:rPr>
        <w:rFonts w:ascii="Calibri" w:hAnsi="Calibri"/>
        <w:i/>
        <w:color w:val="1F497D"/>
      </w:rPr>
    </w:pPr>
    <w:r w:rsidRPr="004360F8">
      <w:rPr>
        <w:i/>
        <w:noProof/>
        <w:lang w:eastAsia="cs-CZ" w:bidi="he-IL"/>
      </w:rPr>
      <w:drawing>
        <wp:anchor distT="0" distB="0" distL="114300" distR="114300" simplePos="0" relativeHeight="251658240" behindDoc="1" locked="0" layoutInCell="1" allowOverlap="1" wp14:anchorId="37887CF6" wp14:editId="0A2ECBAD">
          <wp:simplePos x="0" y="0"/>
          <wp:positionH relativeFrom="column">
            <wp:posOffset>3921125</wp:posOffset>
          </wp:positionH>
          <wp:positionV relativeFrom="paragraph">
            <wp:posOffset>-107315</wp:posOffset>
          </wp:positionV>
          <wp:extent cx="1429385" cy="653415"/>
          <wp:effectExtent l="0" t="0" r="0" b="0"/>
          <wp:wrapTight wrapText="bothSides">
            <wp:wrapPolygon edited="0">
              <wp:start x="0" y="0"/>
              <wp:lineTo x="0" y="20781"/>
              <wp:lineTo x="21303" y="20781"/>
              <wp:lineTo x="21303" y="0"/>
              <wp:lineTo x="0" y="0"/>
            </wp:wrapPolygon>
          </wp:wrapTight>
          <wp:docPr id="3" name="Obrázek 3" descr="http://www.bewerbung-stipendium.de/wp-content/uploads/2010/02/friedrich-ebe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ewerbung-stipendium.de/wp-content/uploads/2010/02/friedrich-eber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70C">
      <w:rPr>
        <w:rFonts w:ascii="Calibri" w:hAnsi="Calibri"/>
        <w:i/>
        <w:color w:val="1F497D"/>
      </w:rPr>
      <w:t>Panelová diskuze se konala</w:t>
    </w:r>
    <w:r w:rsidRPr="004360F8">
      <w:rPr>
        <w:rFonts w:ascii="Calibri" w:hAnsi="Calibri"/>
        <w:i/>
        <w:color w:val="1F497D"/>
      </w:rPr>
      <w:t xml:space="preserve"> s podporou </w:t>
    </w:r>
  </w:p>
  <w:p w:rsidR="009D5280" w:rsidRPr="004360F8" w:rsidRDefault="004360F8">
    <w:pPr>
      <w:pStyle w:val="Zpat"/>
      <w:rPr>
        <w:i/>
      </w:rPr>
    </w:pPr>
    <w:r w:rsidRPr="004360F8">
      <w:rPr>
        <w:rFonts w:ascii="Calibri" w:hAnsi="Calibri"/>
        <w:i/>
        <w:color w:val="1F497D"/>
      </w:rPr>
      <w:t>zastoupení Friedrich-</w:t>
    </w:r>
    <w:proofErr w:type="spellStart"/>
    <w:r w:rsidRPr="004360F8">
      <w:rPr>
        <w:rFonts w:ascii="Calibri" w:hAnsi="Calibri"/>
        <w:i/>
        <w:color w:val="1F497D"/>
      </w:rPr>
      <w:t>Ebert</w:t>
    </w:r>
    <w:proofErr w:type="spellEnd"/>
    <w:r w:rsidRPr="004360F8">
      <w:rPr>
        <w:rFonts w:ascii="Calibri" w:hAnsi="Calibri"/>
        <w:i/>
        <w:color w:val="1F497D"/>
      </w:rPr>
      <w:t>-</w:t>
    </w:r>
    <w:proofErr w:type="spellStart"/>
    <w:r w:rsidRPr="004360F8">
      <w:rPr>
        <w:rFonts w:ascii="Calibri" w:hAnsi="Calibri"/>
        <w:i/>
        <w:color w:val="1F497D"/>
      </w:rPr>
      <w:t>Stiftung</w:t>
    </w:r>
    <w:proofErr w:type="spellEnd"/>
    <w:r w:rsidRPr="004360F8">
      <w:rPr>
        <w:rFonts w:ascii="Calibri" w:hAnsi="Calibri"/>
        <w:i/>
        <w:color w:val="1F497D"/>
      </w:rPr>
      <w:t xml:space="preserve"> v</w:t>
    </w:r>
    <w:r>
      <w:rPr>
        <w:rFonts w:ascii="Calibri" w:hAnsi="Calibri"/>
        <w:i/>
        <w:color w:val="1F497D"/>
      </w:rPr>
      <w:t> </w:t>
    </w:r>
    <w:r w:rsidRPr="004360F8">
      <w:rPr>
        <w:rFonts w:ascii="Calibri" w:hAnsi="Calibri"/>
        <w:i/>
        <w:color w:val="1F497D"/>
      </w:rPr>
      <w:t>Čes</w:t>
    </w:r>
    <w:r>
      <w:rPr>
        <w:rFonts w:ascii="Calibri" w:hAnsi="Calibri"/>
        <w:i/>
        <w:color w:val="1F497D"/>
      </w:rPr>
      <w:t>ké republice.</w:t>
    </w:r>
    <w:r w:rsidRPr="004360F8">
      <w:rPr>
        <w:rFonts w:ascii="Calibri" w:hAnsi="Calibri"/>
        <w:i/>
        <w:color w:val="1F497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14" w:rsidRDefault="00155C14" w:rsidP="009D5280">
      <w:pPr>
        <w:spacing w:after="0" w:line="240" w:lineRule="auto"/>
      </w:pPr>
      <w:r>
        <w:separator/>
      </w:r>
    </w:p>
  </w:footnote>
  <w:footnote w:type="continuationSeparator" w:id="0">
    <w:p w:rsidR="00155C14" w:rsidRDefault="00155C14" w:rsidP="009D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280" w:rsidRDefault="004360F8" w:rsidP="004360F8">
    <w:pPr>
      <w:pStyle w:val="Zhlav"/>
      <w:jc w:val="center"/>
    </w:pPr>
    <w:r>
      <w:rPr>
        <w:noProof/>
        <w:lang w:eastAsia="cs-CZ" w:bidi="he-IL"/>
      </w:rPr>
      <w:drawing>
        <wp:anchor distT="0" distB="0" distL="114300" distR="114300" simplePos="0" relativeHeight="251659264" behindDoc="1" locked="0" layoutInCell="1" allowOverlap="1" wp14:anchorId="708ACCF3" wp14:editId="17E5794C">
          <wp:simplePos x="0" y="0"/>
          <wp:positionH relativeFrom="column">
            <wp:posOffset>4319905</wp:posOffset>
          </wp:positionH>
          <wp:positionV relativeFrom="paragraph">
            <wp:posOffset>-358775</wp:posOffset>
          </wp:positionV>
          <wp:extent cx="1256030" cy="773430"/>
          <wp:effectExtent l="0" t="0" r="1270" b="7620"/>
          <wp:wrapTight wrapText="bothSides">
            <wp:wrapPolygon edited="0">
              <wp:start x="0" y="0"/>
              <wp:lineTo x="0" y="21281"/>
              <wp:lineTo x="21294" y="21281"/>
              <wp:lineTo x="21294" y="0"/>
              <wp:lineTo x="0" y="0"/>
            </wp:wrapPolygon>
          </wp:wrapTight>
          <wp:docPr id="9" name="Obrázek 9" descr="http://www.konsorcium-nno.cz/images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konsorcium-nno.cz/images/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280"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80"/>
    <w:rsid w:val="00155C14"/>
    <w:rsid w:val="001B0028"/>
    <w:rsid w:val="002E0999"/>
    <w:rsid w:val="003105DD"/>
    <w:rsid w:val="004360F8"/>
    <w:rsid w:val="00543743"/>
    <w:rsid w:val="00583A43"/>
    <w:rsid w:val="005E71AE"/>
    <w:rsid w:val="006A1226"/>
    <w:rsid w:val="0072470C"/>
    <w:rsid w:val="00736E62"/>
    <w:rsid w:val="00744E96"/>
    <w:rsid w:val="00757133"/>
    <w:rsid w:val="00773F38"/>
    <w:rsid w:val="007926AB"/>
    <w:rsid w:val="00832DA6"/>
    <w:rsid w:val="00850682"/>
    <w:rsid w:val="0094553E"/>
    <w:rsid w:val="009D5280"/>
    <w:rsid w:val="00A54413"/>
    <w:rsid w:val="00A62FA3"/>
    <w:rsid w:val="00A9502C"/>
    <w:rsid w:val="00AA20F4"/>
    <w:rsid w:val="00AB40F4"/>
    <w:rsid w:val="00AC7C43"/>
    <w:rsid w:val="00B41290"/>
    <w:rsid w:val="00B77E2E"/>
    <w:rsid w:val="00BC4C2F"/>
    <w:rsid w:val="00C5170B"/>
    <w:rsid w:val="00C54C67"/>
    <w:rsid w:val="00C8079F"/>
    <w:rsid w:val="00C97F4C"/>
    <w:rsid w:val="00CE074C"/>
    <w:rsid w:val="00CF645F"/>
    <w:rsid w:val="00E11C09"/>
    <w:rsid w:val="00E50CD9"/>
    <w:rsid w:val="00F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5280"/>
  </w:style>
  <w:style w:type="paragraph" w:styleId="Zpat">
    <w:name w:val="footer"/>
    <w:basedOn w:val="Normln"/>
    <w:link w:val="ZpatChar"/>
    <w:uiPriority w:val="99"/>
    <w:unhideWhenUsed/>
    <w:rsid w:val="009D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5280"/>
  </w:style>
  <w:style w:type="paragraph" w:styleId="Textbubliny">
    <w:name w:val="Balloon Text"/>
    <w:basedOn w:val="Normln"/>
    <w:link w:val="TextbublinyChar"/>
    <w:uiPriority w:val="99"/>
    <w:semiHidden/>
    <w:unhideWhenUsed/>
    <w:rsid w:val="009D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28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360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60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60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0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0F8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43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360F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17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5280"/>
  </w:style>
  <w:style w:type="paragraph" w:styleId="Zpat">
    <w:name w:val="footer"/>
    <w:basedOn w:val="Normln"/>
    <w:link w:val="ZpatChar"/>
    <w:uiPriority w:val="99"/>
    <w:unhideWhenUsed/>
    <w:rsid w:val="009D5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5280"/>
  </w:style>
  <w:style w:type="paragraph" w:styleId="Textbubliny">
    <w:name w:val="Balloon Text"/>
    <w:basedOn w:val="Normln"/>
    <w:link w:val="TextbublinyChar"/>
    <w:uiPriority w:val="99"/>
    <w:semiHidden/>
    <w:unhideWhenUsed/>
    <w:rsid w:val="009D5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5280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4360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360F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60F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60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60F8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436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360F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517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orcium-nno.cz/zdravotni-pojisteni-migrantu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JufSh6UKzo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keta.zizkova@clovekvtis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ora@nesehnuti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Clovek v tisni, o.p.s.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zizmar01</dc:creator>
  <cp:lastModifiedBy>Filip</cp:lastModifiedBy>
  <cp:revision>3</cp:revision>
  <cp:lastPrinted>2014-11-10T10:33:00Z</cp:lastPrinted>
  <dcterms:created xsi:type="dcterms:W3CDTF">2014-11-13T11:20:00Z</dcterms:created>
  <dcterms:modified xsi:type="dcterms:W3CDTF">2014-11-13T11:26:00Z</dcterms:modified>
</cp:coreProperties>
</file>