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D956" w14:textId="77777777" w:rsidR="00D64AF5" w:rsidRDefault="00D64AF5" w:rsidP="00D64AF5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98F3B" wp14:editId="1DA8C638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margin">
                      <wp14:pctPosVOffset>6000</wp14:pctPosVOffset>
                    </wp:positionV>
                  </mc:Choice>
                  <mc:Fallback>
                    <wp:positionV relativeFrom="page">
                      <wp:posOffset>1425575</wp:posOffset>
                    </wp:positionV>
                  </mc:Fallback>
                </mc:AlternateContent>
                <wp:extent cx="5760000" cy="2880000"/>
                <wp:effectExtent l="0" t="0" r="12700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EA2D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6AF9" w14:textId="77777777" w:rsidR="0078451D" w:rsidRPr="00520C0A" w:rsidRDefault="0078451D" w:rsidP="00D64AF5">
                            <w:pPr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662E88EE" w14:textId="64D5499A" w:rsidR="0078451D" w:rsidRPr="00FA7DE6" w:rsidRDefault="008D3266" w:rsidP="00D64AF5">
                            <w:pPr>
                              <w:pStyle w:val="Nadpis1"/>
                              <w:jc w:val="center"/>
                              <w:rPr>
                                <w:color w:val="003399"/>
                              </w:rPr>
                            </w:pPr>
                            <w:bookmarkStart w:id="0" w:name="_Toc86970485"/>
                            <w:r>
                              <w:rPr>
                                <w:color w:val="003399"/>
                              </w:rPr>
                              <w:t>Žákovs</w:t>
                            </w:r>
                            <w:r w:rsidR="001E0678">
                              <w:rPr>
                                <w:color w:val="003399"/>
                              </w:rPr>
                              <w:t xml:space="preserve">ké </w:t>
                            </w:r>
                            <w:proofErr w:type="spellStart"/>
                            <w:r w:rsidR="001E0678">
                              <w:rPr>
                                <w:color w:val="003399"/>
                              </w:rPr>
                              <w:t>review</w:t>
                            </w:r>
                            <w:proofErr w:type="spellEnd"/>
                            <w:r w:rsidR="001E0678">
                              <w:rPr>
                                <w:color w:val="003399"/>
                              </w:rPr>
                              <w:t xml:space="preserve"> školy (</w:t>
                            </w:r>
                            <w:r w:rsidR="007D2D96">
                              <w:rPr>
                                <w:color w:val="003399"/>
                              </w:rPr>
                              <w:t xml:space="preserve">verze pro </w:t>
                            </w:r>
                            <w:r w:rsidR="001E0678">
                              <w:rPr>
                                <w:color w:val="003399"/>
                              </w:rPr>
                              <w:t>SŠ)</w:t>
                            </w:r>
                            <w:bookmarkEnd w:id="0"/>
                          </w:p>
                          <w:p w14:paraId="2247F9D3" w14:textId="77777777" w:rsidR="0078451D" w:rsidRDefault="0078451D" w:rsidP="00D64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98F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53.55pt;height:226.75pt;z-index:251660288;visibility:visible;mso-wrap-style:square;mso-width-percent:0;mso-height-percent:0;mso-top-percent:60;mso-wrap-distance-left:9pt;mso-wrap-distance-top:0;mso-wrap-distance-right:9pt;mso-wrap-distance-bottom:0;mso-position-horizontal:center;mso-position-horizontal-relative:margin;mso-position-vertical-relative:margin;mso-width-percent:0;mso-height-percent:0;mso-top-percent:6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" strokecolor="#7ea2d1" strokeweight="1.5pt">
                <v:textbox>
                  <w:txbxContent>
                    <w:p w14:paraId="01E26AF9" w14:textId="77777777" w:rsidR="0078451D" w:rsidRPr="00520C0A" w:rsidRDefault="0078451D" w:rsidP="00D64AF5">
                      <w:pPr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662E88EE" w14:textId="64D5499A" w:rsidR="0078451D" w:rsidRPr="00FA7DE6" w:rsidRDefault="008D3266" w:rsidP="00D64AF5">
                      <w:pPr>
                        <w:pStyle w:val="Nadpis1"/>
                        <w:jc w:val="center"/>
                        <w:rPr>
                          <w:color w:val="003399"/>
                        </w:rPr>
                      </w:pPr>
                      <w:bookmarkStart w:id="1" w:name="_Toc86970485"/>
                      <w:r>
                        <w:rPr>
                          <w:color w:val="003399"/>
                        </w:rPr>
                        <w:t>Žákovs</w:t>
                      </w:r>
                      <w:r w:rsidR="001E0678">
                        <w:rPr>
                          <w:color w:val="003399"/>
                        </w:rPr>
                        <w:t xml:space="preserve">ké </w:t>
                      </w:r>
                      <w:proofErr w:type="spellStart"/>
                      <w:r w:rsidR="001E0678">
                        <w:rPr>
                          <w:color w:val="003399"/>
                        </w:rPr>
                        <w:t>review</w:t>
                      </w:r>
                      <w:proofErr w:type="spellEnd"/>
                      <w:r w:rsidR="001E0678">
                        <w:rPr>
                          <w:color w:val="003399"/>
                        </w:rPr>
                        <w:t xml:space="preserve"> školy (</w:t>
                      </w:r>
                      <w:r w:rsidR="007D2D96">
                        <w:rPr>
                          <w:color w:val="003399"/>
                        </w:rPr>
                        <w:t xml:space="preserve">verze pro </w:t>
                      </w:r>
                      <w:r w:rsidR="001E0678">
                        <w:rPr>
                          <w:color w:val="003399"/>
                        </w:rPr>
                        <w:t>SŠ)</w:t>
                      </w:r>
                      <w:bookmarkEnd w:id="1"/>
                    </w:p>
                    <w:p w14:paraId="2247F9D3" w14:textId="77777777" w:rsidR="0078451D" w:rsidRDefault="0078451D" w:rsidP="00D64AF5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0" wp14:anchorId="6EC90884" wp14:editId="3158964E">
            <wp:simplePos x="0" y="0"/>
            <wp:positionH relativeFrom="column">
              <wp:posOffset>-900430</wp:posOffset>
            </wp:positionH>
            <wp:positionV relativeFrom="page">
              <wp:posOffset>-1905</wp:posOffset>
            </wp:positionV>
            <wp:extent cx="7624800" cy="9651600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7" t="10551" r="30902" b="11689"/>
                    <a:stretch/>
                  </pic:blipFill>
                  <pic:spPr bwMode="auto">
                    <a:xfrm>
                      <a:off x="0" y="0"/>
                      <a:ext cx="7624800" cy="965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38920749"/>
        <w:docPartObj>
          <w:docPartGallery w:val="Table of Contents"/>
          <w:docPartUnique/>
        </w:docPartObj>
      </w:sdtPr>
      <w:sdtEndPr>
        <w:rPr>
          <w:rFonts w:cs="Arial"/>
          <w:sz w:val="20"/>
          <w:szCs w:val="20"/>
        </w:rPr>
      </w:sdtEndPr>
      <w:sdtContent>
        <w:p w14:paraId="6B884494" w14:textId="3305B9B8" w:rsidR="00EE4A96" w:rsidRPr="00E21219" w:rsidRDefault="00EE4A96" w:rsidP="00CB6D89">
          <w:pPr>
            <w:pStyle w:val="Nadpisobsahu"/>
            <w:spacing w:line="276" w:lineRule="auto"/>
            <w:rPr>
              <w:rFonts w:cs="Arial"/>
              <w:color w:val="003399"/>
            </w:rPr>
          </w:pPr>
          <w:r w:rsidRPr="00D64AF5">
            <w:rPr>
              <w:rFonts w:cs="Arial"/>
              <w:color w:val="003399"/>
            </w:rPr>
            <w:t>Obsah</w:t>
          </w:r>
        </w:p>
        <w:p w14:paraId="4FF1831D" w14:textId="19909489" w:rsidR="002043DC" w:rsidRDefault="00EE4A96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r w:rsidRPr="0010371A">
            <w:rPr>
              <w:sz w:val="20"/>
              <w:szCs w:val="20"/>
            </w:rPr>
            <w:fldChar w:fldCharType="begin"/>
          </w:r>
          <w:r w:rsidRPr="0010371A">
            <w:rPr>
              <w:sz w:val="20"/>
              <w:szCs w:val="20"/>
            </w:rPr>
            <w:instrText xml:space="preserve"> TOC \o "1-3" \h \z \u </w:instrText>
          </w:r>
          <w:r w:rsidRPr="0010371A">
            <w:rPr>
              <w:sz w:val="20"/>
              <w:szCs w:val="20"/>
            </w:rPr>
            <w:fldChar w:fldCharType="separate"/>
          </w:r>
          <w:hyperlink r:id="rId13" w:anchor="_Toc86970485" w:history="1">
            <w:r w:rsidR="002043DC" w:rsidRPr="00A46929">
              <w:rPr>
                <w:rStyle w:val="Hypertextovodkaz"/>
                <w:noProof/>
              </w:rPr>
              <w:t>Žákovské review školy (verze pro SŠ)</w:t>
            </w:r>
            <w:r w:rsidR="002043DC">
              <w:rPr>
                <w:noProof/>
                <w:webHidden/>
              </w:rPr>
              <w:tab/>
            </w:r>
            <w:r w:rsidR="002043DC">
              <w:rPr>
                <w:noProof/>
                <w:webHidden/>
              </w:rPr>
              <w:fldChar w:fldCharType="begin"/>
            </w:r>
            <w:r w:rsidR="002043DC">
              <w:rPr>
                <w:noProof/>
                <w:webHidden/>
              </w:rPr>
              <w:instrText xml:space="preserve"> PAGEREF _Toc86970485 \h </w:instrText>
            </w:r>
            <w:r w:rsidR="002043DC">
              <w:rPr>
                <w:noProof/>
                <w:webHidden/>
              </w:rPr>
            </w:r>
            <w:r w:rsidR="002043DC">
              <w:rPr>
                <w:noProof/>
                <w:webHidden/>
              </w:rPr>
              <w:fldChar w:fldCharType="separate"/>
            </w:r>
            <w:r w:rsidR="002043DC">
              <w:rPr>
                <w:noProof/>
                <w:webHidden/>
              </w:rPr>
              <w:t>1</w:t>
            </w:r>
            <w:r w:rsidR="002043DC">
              <w:rPr>
                <w:noProof/>
                <w:webHidden/>
              </w:rPr>
              <w:fldChar w:fldCharType="end"/>
            </w:r>
          </w:hyperlink>
        </w:p>
        <w:p w14:paraId="7F3FCC71" w14:textId="0669034B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86" w:history="1">
            <w:r w:rsidRPr="00A46929">
              <w:rPr>
                <w:rStyle w:val="Hypertextovodkaz"/>
                <w:noProof/>
              </w:rPr>
              <w:t>1 Vzdělávací program a jeho pojetí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3143E" w14:textId="730D861E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87" w:history="1">
            <w:r w:rsidRPr="00A46929">
              <w:rPr>
                <w:rStyle w:val="Hypertextovodkaz"/>
                <w:noProof/>
              </w:rPr>
              <w:t>1.1 Základní údaje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C7ED8" w14:textId="084280B1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88" w:history="1">
            <w:r w:rsidRPr="00A46929">
              <w:rPr>
                <w:rStyle w:val="Hypertextovodkaz"/>
                <w:noProof/>
              </w:rPr>
              <w:t>1.2 Anotace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AE2A9" w14:textId="02AD9089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89" w:history="1">
            <w:r w:rsidRPr="00A46929">
              <w:rPr>
                <w:rStyle w:val="Hypertextovodkaz"/>
                <w:noProof/>
              </w:rPr>
              <w:t>1.3 Cíl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763E19" w14:textId="0DE59EDB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0" w:history="1">
            <w:r w:rsidRPr="00A46929">
              <w:rPr>
                <w:rStyle w:val="Hypertextovodkaz"/>
                <w:noProof/>
              </w:rPr>
              <w:t>1.4 Klíčové kompetence a konkrétní způsob jejich rozvoje v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38EA3F" w14:textId="1C62661C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1" w:history="1">
            <w:r w:rsidRPr="00A46929">
              <w:rPr>
                <w:rStyle w:val="Hypertextovodkaz"/>
                <w:noProof/>
              </w:rPr>
              <w:t>1.5 Forma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F5052" w14:textId="37F6013D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2" w:history="1">
            <w:r w:rsidRPr="00A46929">
              <w:rPr>
                <w:rStyle w:val="Hypertextovodkaz"/>
                <w:noProof/>
              </w:rPr>
              <w:t>1.6 Hodinová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94709" w14:textId="5F3E5199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3" w:history="1">
            <w:r w:rsidRPr="00A46929">
              <w:rPr>
                <w:rStyle w:val="Hypertextovodkaz"/>
                <w:noProof/>
              </w:rPr>
              <w:t>1.7 Předpokládaný počet účastníků a upřesnění cílové skupiny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6F7AA" w14:textId="7C109ED5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4" w:history="1">
            <w:r w:rsidRPr="00A46929">
              <w:rPr>
                <w:rStyle w:val="Hypertextovodkaz"/>
                <w:noProof/>
              </w:rPr>
              <w:t>1.8 Metody a způsoby realizace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814F7" w14:textId="316399FB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5" w:history="1">
            <w:r w:rsidRPr="00A46929">
              <w:rPr>
                <w:rStyle w:val="Hypertextovodkaz"/>
                <w:noProof/>
              </w:rPr>
              <w:t>1.9 Obsah – přehled tematických bloků a podrobný přehled témat programu a jejich anotace včetně dílčí hodinové dotace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92A43" w14:textId="166DE5F2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6" w:history="1">
            <w:r w:rsidRPr="00A46929">
              <w:rPr>
                <w:rStyle w:val="Hypertextovodkaz"/>
                <w:noProof/>
              </w:rPr>
              <w:t>1.10 Materiální a technické zabezpečení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720B5" w14:textId="04504882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7" w:history="1">
            <w:r w:rsidRPr="00A46929">
              <w:rPr>
                <w:rStyle w:val="Hypertextovodkaz"/>
                <w:noProof/>
              </w:rPr>
              <w:t>1.11 Plánované místo konání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EADD3" w14:textId="5F5B10FF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8" w:history="1">
            <w:r w:rsidRPr="00A46929">
              <w:rPr>
                <w:rStyle w:val="Hypertextovodkaz"/>
                <w:noProof/>
              </w:rPr>
              <w:t>1.12 Způsob realizace programu v období po ukončení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F4B0C" w14:textId="7E3EA025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499" w:history="1">
            <w:r w:rsidRPr="00A46929">
              <w:rPr>
                <w:rStyle w:val="Hypertextovodkaz"/>
                <w:noProof/>
              </w:rPr>
              <w:t>1.13 Kalkulace předpokládaných nákladů na realizaci programu po ukončení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EEB92" w14:textId="5DAB0B6A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0" w:history="1">
            <w:r w:rsidRPr="00A46929">
              <w:rPr>
                <w:rStyle w:val="Hypertextovodkaz"/>
                <w:noProof/>
              </w:rPr>
              <w:t>1.14 Odkazy, na kterých je program zveřejněn k volnému využití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FFC36" w14:textId="19AC8744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1" w:history="1">
            <w:r w:rsidRPr="00A46929">
              <w:rPr>
                <w:rStyle w:val="Hypertextovodkaz"/>
                <w:noProof/>
              </w:rPr>
              <w:t>2 Podrobně rozpracovaný obsah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B519F" w14:textId="32E36EBE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2" w:history="1">
            <w:r w:rsidRPr="00A46929">
              <w:rPr>
                <w:rStyle w:val="Hypertextovodkaz"/>
                <w:noProof/>
              </w:rPr>
              <w:t>2.1 Co je to demokracie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472ED4" w14:textId="5AE8CD38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3" w:history="1">
            <w:r w:rsidRPr="00A46929">
              <w:rPr>
                <w:rStyle w:val="Hypertextovodkaz"/>
                <w:noProof/>
              </w:rPr>
              <w:t>2.2 Přímá demokracie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C74B4" w14:textId="41FE5067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4" w:history="1">
            <w:r w:rsidRPr="00A46929">
              <w:rPr>
                <w:rStyle w:val="Hypertextovodkaz"/>
                <w:noProof/>
              </w:rPr>
              <w:t>2.3 Zastupitelská demokracie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75D045" w14:textId="1B5BC70F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5" w:history="1">
            <w:r w:rsidRPr="00A46929">
              <w:rPr>
                <w:rStyle w:val="Hypertextovodkaz"/>
                <w:noProof/>
              </w:rPr>
              <w:t>2.4 Formulování zájmů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3A75B" w14:textId="54E2EEE7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6" w:history="1">
            <w:r w:rsidRPr="00A46929">
              <w:rPr>
                <w:rStyle w:val="Hypertextovodkaz"/>
                <w:noProof/>
              </w:rPr>
              <w:t>2.5 Plánování změny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8220D" w14:textId="1F378849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7" w:history="1">
            <w:r w:rsidRPr="00A46929">
              <w:rPr>
                <w:rStyle w:val="Hypertextovodkaz"/>
                <w:noProof/>
              </w:rPr>
              <w:t>2.6 Hledání podpory – 3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3F3E50" w14:textId="1055C8D5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8" w:history="1">
            <w:r w:rsidRPr="00A46929">
              <w:rPr>
                <w:rStyle w:val="Hypertextovodkaz"/>
                <w:noProof/>
              </w:rPr>
              <w:t>2.7 Finalizace projektu – 3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66AFC" w14:textId="55F3D058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09" w:history="1">
            <w:r w:rsidRPr="00A46929">
              <w:rPr>
                <w:rStyle w:val="Hypertextovodkaz"/>
                <w:noProof/>
              </w:rPr>
              <w:t>2.8 Evaluace – 2 vyučovací hodiny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83435B" w14:textId="177DF560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0" w:history="1">
            <w:r w:rsidRPr="00A46929">
              <w:rPr>
                <w:rStyle w:val="Hypertextovodkaz"/>
                <w:noProof/>
              </w:rPr>
              <w:t>3 Metodická část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BAC90" w14:textId="63CBA61E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1" w:history="1">
            <w:r w:rsidRPr="00A46929">
              <w:rPr>
                <w:rStyle w:val="Hypertextovodkaz"/>
                <w:noProof/>
              </w:rPr>
              <w:t>4 Příloha č. 1 – Soubor materiálů pro realizaci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7D420" w14:textId="1AF196AA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2" w:history="1">
            <w:r w:rsidRPr="00A46929">
              <w:rPr>
                <w:rStyle w:val="Hypertextovodkaz"/>
                <w:noProof/>
              </w:rPr>
              <w:t>5 Příloha č. 2 – Soubor metodických materiálů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F191DC" w14:textId="4A53B195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3" w:history="1">
            <w:r w:rsidRPr="00A46929">
              <w:rPr>
                <w:rStyle w:val="Hypertextovodkaz"/>
                <w:noProof/>
              </w:rPr>
              <w:t>6 Příloha č. 3 – Závěrečná zpráva o ověření programu v praxi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594A4" w14:textId="04567C28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4" w:history="1">
            <w:r w:rsidRPr="00A46929">
              <w:rPr>
                <w:rStyle w:val="Hypertextovodkaz"/>
                <w:noProof/>
              </w:rPr>
              <w:t>7 Příloha č. 4 – Odborné a didaktické posudky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42ABF" w14:textId="4EF2E7A6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5" w:history="1">
            <w:r w:rsidRPr="00A46929">
              <w:rPr>
                <w:rStyle w:val="Hypertextovodkaz"/>
                <w:noProof/>
              </w:rPr>
              <w:t>7.1 Didaktický posudek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8D30E" w14:textId="784FF871" w:rsidR="002043DC" w:rsidRDefault="002043DC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6" w:history="1">
            <w:r w:rsidRPr="00A46929">
              <w:rPr>
                <w:rStyle w:val="Hypertextovodkaz"/>
                <w:noProof/>
              </w:rPr>
              <w:t>7.2 Odborný posudek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588B1" w14:textId="225B2325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7" w:history="1">
            <w:r w:rsidRPr="00A46929">
              <w:rPr>
                <w:rStyle w:val="Hypertextovodkaz"/>
                <w:noProof/>
              </w:rPr>
              <w:t>8 Příloha č. 5 – Doklad o provedení nabídky ke zveřejnění programu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99C883" w14:textId="6AAE5BFF" w:rsidR="002043DC" w:rsidRDefault="002043DC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86970518" w:history="1">
            <w:r w:rsidRPr="00A46929">
              <w:rPr>
                <w:rStyle w:val="Hypertextovodkaz"/>
                <w:noProof/>
              </w:rPr>
              <w:t>9 Nepovinné 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_Toc86970518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88449B" w14:textId="28AE3E1B" w:rsidR="00EE4A96" w:rsidRPr="0010371A" w:rsidRDefault="00EE4A96" w:rsidP="00CB6D89">
          <w:pPr>
            <w:spacing w:line="276" w:lineRule="auto"/>
            <w:rPr>
              <w:sz w:val="20"/>
              <w:szCs w:val="20"/>
            </w:rPr>
          </w:pPr>
          <w:r w:rsidRPr="0010371A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6B88449D" w14:textId="41A2FB71" w:rsidR="00D65885" w:rsidRPr="00E21219" w:rsidRDefault="00B667D1" w:rsidP="00462FC4">
      <w:pPr>
        <w:pStyle w:val="Nadpis1"/>
        <w:rPr>
          <w:color w:val="003399"/>
        </w:rPr>
      </w:pPr>
      <w:bookmarkStart w:id="2" w:name="_Toc86970486"/>
      <w:r w:rsidRPr="00E21219">
        <w:rPr>
          <w:color w:val="003399"/>
        </w:rPr>
        <w:lastRenderedPageBreak/>
        <w:t>1</w:t>
      </w:r>
      <w:r w:rsidR="00F41C3C" w:rsidRPr="00E21219">
        <w:rPr>
          <w:color w:val="003399"/>
        </w:rPr>
        <w:t xml:space="preserve"> Vzdělávací program</w:t>
      </w:r>
      <w:r w:rsidR="00A26CE3" w:rsidRPr="00E21219">
        <w:rPr>
          <w:color w:val="003399"/>
        </w:rPr>
        <w:t xml:space="preserve"> a jeho pojetí</w:t>
      </w:r>
      <w:bookmarkEnd w:id="2"/>
    </w:p>
    <w:p w14:paraId="6B88449E" w14:textId="6D8ACFF3" w:rsidR="00B667D1" w:rsidRPr="0049589E" w:rsidRDefault="00B667D1" w:rsidP="00CB6D89">
      <w:pPr>
        <w:pStyle w:val="Nadpis2"/>
        <w:spacing w:line="276" w:lineRule="auto"/>
        <w:rPr>
          <w:rFonts w:cs="Arial"/>
          <w:color w:val="8DB3E2" w:themeColor="text2" w:themeTint="66"/>
        </w:rPr>
      </w:pPr>
      <w:bookmarkStart w:id="3" w:name="_Toc86970487"/>
      <w:r w:rsidRPr="0049589E">
        <w:rPr>
          <w:rFonts w:cs="Arial"/>
          <w:color w:val="8DB3E2" w:themeColor="text2" w:themeTint="66"/>
        </w:rPr>
        <w:t>1.1</w:t>
      </w:r>
      <w:r w:rsidR="00F41C3C" w:rsidRPr="0049589E">
        <w:rPr>
          <w:rFonts w:cs="Arial"/>
          <w:color w:val="8DB3E2" w:themeColor="text2" w:themeTint="66"/>
        </w:rPr>
        <w:t xml:space="preserve"> Základní údaje</w:t>
      </w:r>
      <w:bookmarkEnd w:id="3"/>
      <w:r w:rsidR="00CC61F7">
        <w:rPr>
          <w:rFonts w:cs="Arial"/>
          <w:color w:val="8DB3E2" w:themeColor="text2" w:themeTint="66"/>
        </w:rPr>
        <w:t xml:space="preserve"> </w:t>
      </w:r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813"/>
        <w:gridCol w:w="6257"/>
      </w:tblGrid>
      <w:tr w:rsidR="00DE1ACA" w:rsidRPr="007C0F3C" w14:paraId="4606B106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B69A98" w14:textId="74397A2C" w:rsidR="00DE1ACA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57218" w14:textId="5C10E3AB" w:rsidR="00DE1ACA" w:rsidRPr="007C0F3C" w:rsidRDefault="00DE1ACA" w:rsidP="00DE1ACA">
            <w:pPr>
              <w:widowControl w:val="0"/>
              <w:autoSpaceDE w:val="0"/>
              <w:autoSpaceDN w:val="0"/>
            </w:pPr>
            <w:r>
              <w:t>Budování kapacit pro rozvoj škol II</w:t>
            </w:r>
          </w:p>
        </w:tc>
      </w:tr>
      <w:tr w:rsidR="00F41C3C" w:rsidRPr="007C0F3C" w14:paraId="140208CD" w14:textId="77777777" w:rsidTr="00F41C3C">
        <w:tc>
          <w:tcPr>
            <w:tcW w:w="281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C216C4" w14:textId="229C5231" w:rsidR="00F41C3C" w:rsidRPr="007C0F3C" w:rsidRDefault="00004AAC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Název a </w:t>
            </w:r>
            <w:proofErr w:type="spellStart"/>
            <w:r>
              <w:rPr>
                <w:b/>
                <w:bCs/>
                <w:color w:val="5F5F5F"/>
              </w:rPr>
              <w:t>reg</w:t>
            </w:r>
            <w:proofErr w:type="spellEnd"/>
            <w:r w:rsidR="00520552">
              <w:rPr>
                <w:b/>
                <w:bCs/>
                <w:color w:val="5F5F5F"/>
              </w:rPr>
              <w:t>.</w:t>
            </w:r>
            <w:r>
              <w:rPr>
                <w:b/>
                <w:bCs/>
                <w:color w:val="5F5F5F"/>
              </w:rPr>
              <w:t xml:space="preserve"> číslo projektu </w:t>
            </w:r>
          </w:p>
        </w:tc>
        <w:tc>
          <w:tcPr>
            <w:tcW w:w="6257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F00523" w14:textId="68109567" w:rsidR="00F41C3C" w:rsidRPr="007C0F3C" w:rsidRDefault="00C45C25" w:rsidP="00F41C3C">
            <w:pPr>
              <w:widowControl w:val="0"/>
              <w:autoSpaceDE w:val="0"/>
              <w:autoSpaceDN w:val="0"/>
            </w:pPr>
            <w:r w:rsidRPr="00B906FC">
              <w:t>Participace žáků na rozhodovacím procesu</w:t>
            </w:r>
            <w:r>
              <w:t xml:space="preserve">, </w:t>
            </w:r>
            <w:r w:rsidRPr="00F030DF">
              <w:rPr>
                <w:rFonts w:ascii="Trebuchet MS" w:hAnsi="Trebuchet MS"/>
              </w:rPr>
              <w:t>CZ.02.3.68/0.0/0.0/16_032/0008273</w:t>
            </w:r>
          </w:p>
        </w:tc>
      </w:tr>
      <w:tr w:rsidR="00F41C3C" w:rsidRPr="007C0F3C" w14:paraId="40065FED" w14:textId="77777777" w:rsidTr="00F41C3C">
        <w:tc>
          <w:tcPr>
            <w:tcW w:w="281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86855" w14:textId="140FE219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6257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673FC6" w14:textId="14EC36E0" w:rsidR="00F41C3C" w:rsidRPr="007C0F3C" w:rsidRDefault="001E0678" w:rsidP="00F41C3C">
            <w:pPr>
              <w:widowControl w:val="0"/>
              <w:autoSpaceDE w:val="0"/>
              <w:autoSpaceDN w:val="0"/>
            </w:pPr>
            <w:r>
              <w:t xml:space="preserve">Žákovské </w:t>
            </w:r>
            <w:proofErr w:type="spellStart"/>
            <w:r>
              <w:t>review</w:t>
            </w:r>
            <w:proofErr w:type="spellEnd"/>
            <w:r>
              <w:t xml:space="preserve"> školy</w:t>
            </w:r>
            <w:r w:rsidR="007D2D96">
              <w:t xml:space="preserve"> (verze pro SŠ)</w:t>
            </w:r>
          </w:p>
        </w:tc>
      </w:tr>
      <w:tr w:rsidR="00E73B95" w:rsidRPr="007C0F3C" w14:paraId="29593786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AEE80" w14:textId="53D052DD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5BC7175" w14:textId="4AB13AB6" w:rsidR="00E73B95" w:rsidRPr="007C0F3C" w:rsidRDefault="00E73B95" w:rsidP="00E73B95">
            <w:pPr>
              <w:widowControl w:val="0"/>
              <w:autoSpaceDE w:val="0"/>
              <w:autoSpaceDN w:val="0"/>
            </w:pPr>
            <w:r w:rsidRPr="00B906FC">
              <w:t>Multikulturní centrum Praha, z.</w:t>
            </w:r>
            <w:r>
              <w:t xml:space="preserve"> </w:t>
            </w:r>
            <w:r w:rsidRPr="00B906FC">
              <w:t>s.</w:t>
            </w:r>
          </w:p>
        </w:tc>
      </w:tr>
      <w:tr w:rsidR="00E73B95" w:rsidRPr="007C0F3C" w14:paraId="505BC142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B3D4FD" w14:textId="22005C23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Adresa vzdělávací instituce</w:t>
            </w:r>
            <w:r>
              <w:rPr>
                <w:b/>
                <w:bCs/>
                <w:color w:val="5F5F5F"/>
              </w:rPr>
              <w:t xml:space="preserve"> a webová stránka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B27635B" w14:textId="77777777" w:rsidR="00E73B95" w:rsidRPr="00B906FC" w:rsidRDefault="00E73B95" w:rsidP="00E73B95">
            <w:pPr>
              <w:widowControl w:val="0"/>
              <w:autoSpaceDE w:val="0"/>
              <w:autoSpaceDN w:val="0"/>
            </w:pPr>
            <w:r w:rsidRPr="00B906FC">
              <w:t>Náplavní 1, 120 00 Praha 2</w:t>
            </w:r>
          </w:p>
          <w:p w14:paraId="33FEC86D" w14:textId="750C25D1" w:rsidR="00E73B95" w:rsidRPr="007C0F3C" w:rsidRDefault="00CC7AD4" w:rsidP="00E73B95">
            <w:pPr>
              <w:widowControl w:val="0"/>
              <w:autoSpaceDE w:val="0"/>
              <w:autoSpaceDN w:val="0"/>
            </w:pPr>
            <w:hyperlink r:id="rId14" w:history="1">
              <w:r w:rsidR="00846F83" w:rsidRPr="006154B9">
                <w:rPr>
                  <w:rStyle w:val="Hypertextovodkaz"/>
                </w:rPr>
                <w:t>www.mkc.cz</w:t>
              </w:r>
            </w:hyperlink>
          </w:p>
        </w:tc>
      </w:tr>
      <w:tr w:rsidR="00E73B95" w:rsidRPr="007C0F3C" w14:paraId="295B34D8" w14:textId="77777777" w:rsidTr="00F41C3C">
        <w:trPr>
          <w:trHeight w:val="313"/>
        </w:trPr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11DBA3" w14:textId="77777777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23F42D" w14:textId="2228F075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Tereza Cajthamlová</w:t>
            </w:r>
          </w:p>
        </w:tc>
      </w:tr>
      <w:tr w:rsidR="00E73B95" w:rsidRPr="007C0F3C" w14:paraId="045434AC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071BC9" w14:textId="35B39EC9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C1B547" w14:textId="086330C7" w:rsidR="00E73B95" w:rsidRPr="007C0F3C" w:rsidRDefault="00E73B95" w:rsidP="00E73B95">
            <w:pPr>
              <w:widowControl w:val="0"/>
              <w:autoSpaceDE w:val="0"/>
              <w:autoSpaceDN w:val="0"/>
            </w:pPr>
            <w:r>
              <w:t>31. října 2021</w:t>
            </w:r>
          </w:p>
        </w:tc>
      </w:tr>
      <w:tr w:rsidR="00E73B95" w:rsidRPr="007C0F3C" w14:paraId="3B52F19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754FBA" w14:textId="5A2AD153" w:rsidR="00E73B95" w:rsidRPr="007C0F3C" w:rsidRDefault="00E73B95" w:rsidP="00E73B95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54266C" w14:textId="76611267" w:rsidR="00E73B95" w:rsidRPr="007C0F3C" w:rsidRDefault="00E73B95" w:rsidP="00E73B95">
            <w:pPr>
              <w:widowControl w:val="0"/>
              <w:autoSpaceDE w:val="0"/>
              <w:autoSpaceDN w:val="0"/>
            </w:pPr>
            <w:r>
              <w:t>7</w:t>
            </w:r>
          </w:p>
        </w:tc>
      </w:tr>
      <w:tr w:rsidR="00E73B95" w:rsidRPr="00427F24" w14:paraId="6F022ED3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0B57CA" w14:textId="0D318848" w:rsidR="00E73B95" w:rsidRPr="007C0F3C" w:rsidRDefault="00E73B95" w:rsidP="00E73B95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33DF16" w14:textId="2018E6F5" w:rsidR="00E73B95" w:rsidRPr="00427F24" w:rsidRDefault="00E73B95" w:rsidP="00E73B95">
            <w:pPr>
              <w:widowControl w:val="0"/>
              <w:autoSpaceDE w:val="0"/>
              <w:autoSpaceDN w:val="0"/>
            </w:pPr>
            <w:r>
              <w:t>Prezenční</w:t>
            </w:r>
          </w:p>
        </w:tc>
      </w:tr>
      <w:tr w:rsidR="00E73B95" w:rsidRPr="007C0F3C" w14:paraId="5C8C3FB9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CB3AB4" w14:textId="5D4120A3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7F484" w14:textId="017C52C3" w:rsidR="00E73B95" w:rsidRPr="007C0F3C" w:rsidRDefault="00E73B95" w:rsidP="00E73B95">
            <w:pPr>
              <w:widowControl w:val="0"/>
              <w:autoSpaceDE w:val="0"/>
              <w:autoSpaceDN w:val="0"/>
            </w:pPr>
            <w:r>
              <w:t>Žáci středních odborných škol (maturitní ročníky)</w:t>
            </w:r>
            <w:r w:rsidR="008D3266">
              <w:t xml:space="preserve"> a příslušných ročníků gymnázií a víceletých gymnázií</w:t>
            </w:r>
          </w:p>
        </w:tc>
      </w:tr>
      <w:tr w:rsidR="00E73B95" w:rsidRPr="007C0F3C" w14:paraId="3A9CD024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7578E6" w14:textId="52ACFFC3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 xml:space="preserve">Délka </w:t>
            </w:r>
            <w:r>
              <w:rPr>
                <w:b/>
                <w:bCs/>
                <w:color w:val="5F5F5F"/>
              </w:rPr>
              <w:t>programu</w:t>
            </w:r>
            <w:r w:rsidR="003B6FEF">
              <w:rPr>
                <w:b/>
                <w:bCs/>
                <w:color w:val="5F5F5F"/>
              </w:rPr>
              <w:t xml:space="preserve"> 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ABB71E" w14:textId="35FE115F" w:rsidR="00E73B95" w:rsidRPr="007C0F3C" w:rsidRDefault="00E73B95" w:rsidP="00E73B95">
            <w:pPr>
              <w:widowControl w:val="0"/>
              <w:autoSpaceDE w:val="0"/>
              <w:autoSpaceDN w:val="0"/>
            </w:pPr>
            <w:r w:rsidRPr="007C0F3C">
              <w:t xml:space="preserve"> </w:t>
            </w:r>
            <w:r w:rsidR="001E0678">
              <w:t>18</w:t>
            </w:r>
            <w:r>
              <w:t xml:space="preserve"> vyučovacích hodin</w:t>
            </w:r>
          </w:p>
        </w:tc>
      </w:tr>
      <w:tr w:rsidR="00E73B95" w:rsidRPr="007C0F3C" w14:paraId="4320FC8F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E9D18B" w14:textId="4B03BD1B" w:rsidR="00E73B95" w:rsidRPr="007C0F3C" w:rsidRDefault="00E73B95" w:rsidP="00E73B95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Zaměření programu (tematická oblast, obor apod.)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1187A85" w14:textId="2FC960E0" w:rsidR="00E73B95" w:rsidRPr="008D3266" w:rsidRDefault="008D3266" w:rsidP="00E73B95">
            <w:pPr>
              <w:widowControl w:val="0"/>
              <w:autoSpaceDE w:val="0"/>
              <w:autoSpaceDN w:val="0"/>
            </w:pPr>
            <w:r w:rsidRPr="008D3266">
              <w:t>Podpora aktivního zapojení dětí a žáků do rozhodovacích procesů a</w:t>
            </w:r>
            <w:r w:rsidR="00082F30">
              <w:t> </w:t>
            </w:r>
            <w:r w:rsidRPr="008D3266">
              <w:t>do ovlivňování společenského a demokratického života, posilování výchovy k občanství zacílené zejména na prvovoliče, zlepšování politické gramotnosti, motivace dět</w:t>
            </w:r>
            <w:r w:rsidR="008A4D8C">
              <w:t>í</w:t>
            </w:r>
            <w:r w:rsidRPr="008D3266">
              <w:t xml:space="preserve"> a žáků k zapojení do konkrétních forem participace, zejména strukturovaného dialogu a</w:t>
            </w:r>
            <w:r w:rsidR="00C11005">
              <w:t> </w:t>
            </w:r>
            <w:r w:rsidRPr="008D3266">
              <w:t>školních parlamentů, prohlubování spolupráce státních a</w:t>
            </w:r>
            <w:r w:rsidR="00C11005">
              <w:t> </w:t>
            </w:r>
            <w:r w:rsidRPr="008D3266">
              <w:t>samosprávných orgánů se školami při aktivitách spojených s</w:t>
            </w:r>
            <w:r w:rsidR="00C11005">
              <w:t> </w:t>
            </w:r>
            <w:r w:rsidRPr="008D3266">
              <w:t>občanským vzděláváním.</w:t>
            </w:r>
          </w:p>
        </w:tc>
      </w:tr>
      <w:tr w:rsidR="00E73B95" w:rsidRPr="007C0F3C" w14:paraId="5A7A3E4A" w14:textId="77777777" w:rsidTr="00F41C3C">
        <w:tc>
          <w:tcPr>
            <w:tcW w:w="281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3E3E9" w14:textId="77777777" w:rsidR="00E73B95" w:rsidRDefault="00E73B95" w:rsidP="00E73B95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Tvůrci programu</w:t>
            </w:r>
          </w:p>
          <w:p w14:paraId="6385D549" w14:textId="006B4FB9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lastRenderedPageBreak/>
              <w:t>Odborný garant programu</w:t>
            </w:r>
          </w:p>
        </w:tc>
        <w:tc>
          <w:tcPr>
            <w:tcW w:w="6257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B9B667" w14:textId="17A32242" w:rsidR="00E73B95" w:rsidRDefault="00E73B95" w:rsidP="00E73B95">
            <w:pPr>
              <w:widowControl w:val="0"/>
              <w:autoSpaceDE w:val="0"/>
              <w:autoSpaceDN w:val="0"/>
            </w:pPr>
            <w:r>
              <w:lastRenderedPageBreak/>
              <w:t>Mgr. Tereza Cajthamlová s přispěním Ing. Ireny Rudolfové</w:t>
            </w:r>
          </w:p>
          <w:p w14:paraId="20543B78" w14:textId="0577A76C" w:rsidR="00E73B95" w:rsidRPr="007C0F3C" w:rsidRDefault="00E73B95" w:rsidP="00E73B95">
            <w:pPr>
              <w:widowControl w:val="0"/>
              <w:autoSpaceDE w:val="0"/>
              <w:autoSpaceDN w:val="0"/>
            </w:pPr>
          </w:p>
        </w:tc>
      </w:tr>
      <w:tr w:rsidR="00E73B95" w:rsidRPr="007C0F3C" w14:paraId="3D89DA10" w14:textId="77777777" w:rsidTr="00F41C3C">
        <w:tc>
          <w:tcPr>
            <w:tcW w:w="281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4729A" w14:textId="5CA542E2" w:rsidR="00E73B95" w:rsidRPr="007C0F3C" w:rsidRDefault="00E73B95" w:rsidP="00E73B95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lastRenderedPageBreak/>
              <w:t xml:space="preserve">Odborní posuzovatelé </w:t>
            </w:r>
          </w:p>
        </w:tc>
        <w:tc>
          <w:tcPr>
            <w:tcW w:w="6257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29925" w14:textId="1AFDFEE4" w:rsidR="00E73B95" w:rsidRPr="007C0F3C" w:rsidRDefault="00B9771B" w:rsidP="00E73B95">
            <w:pPr>
              <w:widowControl w:val="0"/>
              <w:autoSpaceDE w:val="0"/>
              <w:autoSpaceDN w:val="0"/>
            </w:pPr>
            <w:r>
              <w:t xml:space="preserve">Mgr. Eva </w:t>
            </w:r>
            <w:proofErr w:type="spellStart"/>
            <w:r>
              <w:t>Hocká</w:t>
            </w:r>
            <w:proofErr w:type="spellEnd"/>
            <w:r>
              <w:t>, Ph.D., Mgr. Martin Brabec, Ph.D.</w:t>
            </w:r>
          </w:p>
        </w:tc>
      </w:tr>
      <w:tr w:rsidR="00E73B95" w:rsidRPr="007C0F3C" w14:paraId="7490A7E4" w14:textId="77777777" w:rsidTr="00F41C3C">
        <w:tc>
          <w:tcPr>
            <w:tcW w:w="281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7F6570" w14:textId="5C787F87" w:rsidR="00E73B95" w:rsidRPr="007C0F3C" w:rsidRDefault="00E73B95" w:rsidP="00E73B95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Specifický program pro žáky se SVP (ano x ne)</w:t>
            </w:r>
          </w:p>
        </w:tc>
        <w:tc>
          <w:tcPr>
            <w:tcW w:w="6257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635A6B" w14:textId="689FDEDE" w:rsidR="00E73B95" w:rsidRPr="007C0F3C" w:rsidRDefault="00E312E3" w:rsidP="00E73B95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N</w:t>
            </w:r>
            <w:r w:rsidR="00E73B95">
              <w:rPr>
                <w:bCs/>
              </w:rPr>
              <w:t>e</w:t>
            </w:r>
          </w:p>
        </w:tc>
      </w:tr>
    </w:tbl>
    <w:p w14:paraId="6B8844A3" w14:textId="77D8C4FF" w:rsidR="00B667D1" w:rsidRPr="00CC61F7" w:rsidRDefault="00B667D1" w:rsidP="00CB6D89">
      <w:pPr>
        <w:pStyle w:val="Nadpis2"/>
        <w:spacing w:line="276" w:lineRule="auto"/>
        <w:rPr>
          <w:rFonts w:cs="Arial"/>
          <w:color w:val="8DB3E2" w:themeColor="text2" w:themeTint="66"/>
        </w:rPr>
      </w:pPr>
      <w:bookmarkStart w:id="4" w:name="_Toc86970488"/>
      <w:r w:rsidRPr="00CC61F7">
        <w:rPr>
          <w:rFonts w:cs="Arial"/>
          <w:color w:val="8DB3E2" w:themeColor="text2" w:themeTint="66"/>
        </w:rPr>
        <w:t>1.2</w:t>
      </w:r>
      <w:r w:rsidR="0051564C" w:rsidRPr="00CC61F7">
        <w:rPr>
          <w:rFonts w:cs="Arial"/>
          <w:color w:val="8DB3E2" w:themeColor="text2" w:themeTint="66"/>
        </w:rPr>
        <w:t xml:space="preserve"> Anotace </w:t>
      </w:r>
      <w:r w:rsidR="00DE1ACA" w:rsidRPr="00CC61F7">
        <w:rPr>
          <w:rFonts w:cs="Arial"/>
          <w:color w:val="8DB3E2" w:themeColor="text2" w:themeTint="66"/>
        </w:rPr>
        <w:t>programu</w:t>
      </w:r>
      <w:bookmarkEnd w:id="4"/>
    </w:p>
    <w:p w14:paraId="1A71BC63" w14:textId="391F3B75" w:rsidR="00B9771B" w:rsidRDefault="00BE1E82" w:rsidP="003504C0">
      <w:r>
        <w:t>Program pro střední školy zaměřený</w:t>
      </w:r>
      <w:r w:rsidR="00B9771B">
        <w:t xml:space="preserve"> na porozumění principům demokratického rozhodování je z velké části postaven na společné žákovské práci a plánování změny v prostředí vlastní školy. Žáci se rovněž učí získat pro svůj nápad podporu a prezentovat svou práci před těmi, kteří jim mohou pomoci změnu prosadit. </w:t>
      </w:r>
    </w:p>
    <w:p w14:paraId="0C63F0D5" w14:textId="77777777" w:rsidR="00DE1ACA" w:rsidRPr="00CC61F7" w:rsidRDefault="00DE1ACA" w:rsidP="00DE1ACA">
      <w:pPr>
        <w:pStyle w:val="Nadpis2"/>
        <w:rPr>
          <w:color w:val="8DB3E2" w:themeColor="text2" w:themeTint="66"/>
        </w:rPr>
      </w:pPr>
      <w:bookmarkStart w:id="5" w:name="_Toc86970489"/>
      <w:r w:rsidRPr="00CC61F7">
        <w:rPr>
          <w:color w:val="8DB3E2" w:themeColor="text2" w:themeTint="66"/>
        </w:rPr>
        <w:t>1.3 Cíl programu</w:t>
      </w:r>
      <w:bookmarkEnd w:id="5"/>
    </w:p>
    <w:p w14:paraId="104AB6D3" w14:textId="1EA49004" w:rsidR="00F2110A" w:rsidRDefault="00B9771B" w:rsidP="00DE1ACA">
      <w:r>
        <w:t>Cílem programu je seznámit žáky s různými formami demokratického rozhodování a provést je procesem vývoje změny v prostředí jejich vlastní školy. Žáci se učí plánovat, spolupracovat, prezentovat i využívat jednoduché metody společensko-vědního výzkumu.</w:t>
      </w:r>
    </w:p>
    <w:p w14:paraId="173B7B2E" w14:textId="7B4394A7" w:rsidR="00D14E94" w:rsidRPr="00CC61F7" w:rsidRDefault="00D14E94" w:rsidP="00DE1ACA">
      <w:pPr>
        <w:pStyle w:val="Nadpis2"/>
        <w:rPr>
          <w:color w:val="8DB3E2" w:themeColor="text2" w:themeTint="66"/>
        </w:rPr>
      </w:pPr>
      <w:bookmarkStart w:id="6" w:name="_Toc86970490"/>
      <w:r w:rsidRPr="00CC61F7">
        <w:rPr>
          <w:color w:val="8DB3E2" w:themeColor="text2" w:themeTint="66"/>
        </w:rPr>
        <w:t>1.4</w:t>
      </w:r>
      <w:r w:rsidR="00DE1ACA" w:rsidRPr="00CC61F7">
        <w:rPr>
          <w:color w:val="8DB3E2" w:themeColor="text2" w:themeTint="66"/>
        </w:rPr>
        <w:t xml:space="preserve"> </w:t>
      </w:r>
      <w:r w:rsidRPr="00CC61F7">
        <w:rPr>
          <w:color w:val="8DB3E2" w:themeColor="text2" w:themeTint="66"/>
        </w:rPr>
        <w:t>Klíčové kompetence a konkrétní způsob jejich rozvoje v programu</w:t>
      </w:r>
      <w:bookmarkEnd w:id="6"/>
    </w:p>
    <w:p w14:paraId="657BEC03" w14:textId="04B900F7" w:rsidR="00B9771B" w:rsidRDefault="00B9771B" w:rsidP="00B53DC1">
      <w:r>
        <w:t xml:space="preserve">Program je postaven na modelu kompetencí pro demokratickou kulturu. </w:t>
      </w:r>
      <w:r w:rsidR="001772D3">
        <w:t>Žáci mají možnost rozvíjet hlavně hodnotu demokracie, otevřenost k odlišným přesvědčením, názorům a chování, občanskou uvědomělost, odpovědnost a sebedůvěru. Žáci si také procvičují jazykové a komunikační dovednosti, flexibilitu, přizpůsobivost a schopnost řešit konflikty. Mezi hlavní osvojované znalosti patří porozumění světu politiky a lidských práv.</w:t>
      </w:r>
    </w:p>
    <w:p w14:paraId="3EA2DBED" w14:textId="1E2174BE" w:rsidR="000E3119" w:rsidRPr="000E3119" w:rsidRDefault="000E3119" w:rsidP="000E3119">
      <w:pPr>
        <w:shd w:val="clear" w:color="auto" w:fill="FFFFFF"/>
        <w:rPr>
          <w:rFonts w:eastAsia="Times New Roman" w:cstheme="minorHAnsi"/>
          <w:iCs/>
        </w:rPr>
      </w:pPr>
      <w:r>
        <w:rPr>
          <w:rFonts w:cstheme="minorHAnsi"/>
          <w:iCs/>
        </w:rPr>
        <w:t xml:space="preserve">Zdroj: </w:t>
      </w:r>
      <w:r>
        <w:rPr>
          <w:rFonts w:eastAsia="Times New Roman" w:cstheme="minorHAnsi"/>
          <w:iCs/>
        </w:rPr>
        <w:t>Kompetence pro demokratickou kulturu [online]. [cit. 2021-03-23]. Dostupné z:</w:t>
      </w:r>
      <w:r w:rsidR="00467110">
        <w:rPr>
          <w:rFonts w:eastAsia="Times New Roman" w:cstheme="minorHAnsi"/>
          <w:iCs/>
        </w:rPr>
        <w:t> </w:t>
      </w:r>
      <w:r>
        <w:rPr>
          <w:rFonts w:eastAsia="Times New Roman" w:cstheme="minorHAnsi"/>
          <w:iCs/>
        </w:rPr>
        <w:t>http://www.obcanskevzdelavani.cz/publikace</w:t>
      </w:r>
      <w:r w:rsidR="00C76E34">
        <w:rPr>
          <w:rFonts w:eastAsia="Times New Roman" w:cstheme="minorHAnsi"/>
          <w:iCs/>
        </w:rPr>
        <w:t>.</w:t>
      </w:r>
      <w:r>
        <w:rPr>
          <w:rFonts w:eastAsia="Times New Roman" w:cstheme="minorHAnsi"/>
          <w:iCs/>
          <w:vanish/>
        </w:rPr>
        <w:t>Top of Form</w:t>
      </w:r>
      <w:r>
        <w:rPr>
          <w:rFonts w:eastAsia="Times New Roman" w:cstheme="minorHAnsi"/>
          <w:iCs/>
        </w:rPr>
        <w:t xml:space="preserve"> </w:t>
      </w:r>
    </w:p>
    <w:p w14:paraId="20BBEB3B" w14:textId="54B64216" w:rsidR="00DE1ACA" w:rsidRPr="00CC61F7" w:rsidRDefault="00D14E94" w:rsidP="00DE1ACA">
      <w:pPr>
        <w:pStyle w:val="Nadpis2"/>
        <w:rPr>
          <w:color w:val="8DB3E2" w:themeColor="text2" w:themeTint="66"/>
        </w:rPr>
      </w:pPr>
      <w:bookmarkStart w:id="7" w:name="_Toc86970491"/>
      <w:r w:rsidRPr="00CC61F7">
        <w:rPr>
          <w:color w:val="8DB3E2" w:themeColor="text2" w:themeTint="66"/>
        </w:rPr>
        <w:t xml:space="preserve">1.5 </w:t>
      </w:r>
      <w:r w:rsidR="00147106" w:rsidRPr="00CC61F7">
        <w:rPr>
          <w:color w:val="8DB3E2" w:themeColor="text2" w:themeTint="66"/>
        </w:rPr>
        <w:t>Forma</w:t>
      </w:r>
      <w:bookmarkEnd w:id="7"/>
    </w:p>
    <w:p w14:paraId="1C0B08E9" w14:textId="53FFE2E7" w:rsidR="00DE1ACA" w:rsidRDefault="00BE1E82" w:rsidP="00DE1ACA">
      <w:r>
        <w:t>Prezenční forma</w:t>
      </w:r>
      <w:r w:rsidR="00AA0761">
        <w:t>.</w:t>
      </w:r>
    </w:p>
    <w:p w14:paraId="6952C3C5" w14:textId="752E0293" w:rsidR="00DE1ACA" w:rsidRPr="00CC61F7" w:rsidRDefault="00DE1ACA" w:rsidP="00DE1ACA">
      <w:pPr>
        <w:pStyle w:val="Nadpis2"/>
        <w:rPr>
          <w:color w:val="8DB3E2" w:themeColor="text2" w:themeTint="66"/>
        </w:rPr>
      </w:pPr>
      <w:bookmarkStart w:id="8" w:name="_Toc86970492"/>
      <w:r w:rsidRPr="00CC61F7">
        <w:rPr>
          <w:color w:val="8DB3E2" w:themeColor="text2" w:themeTint="66"/>
        </w:rPr>
        <w:t>1.</w:t>
      </w:r>
      <w:r w:rsidR="00D14E94" w:rsidRPr="00CC61F7">
        <w:rPr>
          <w:color w:val="8DB3E2" w:themeColor="text2" w:themeTint="66"/>
        </w:rPr>
        <w:t>6</w:t>
      </w:r>
      <w:r w:rsidRPr="00CC61F7">
        <w:rPr>
          <w:color w:val="8DB3E2" w:themeColor="text2" w:themeTint="66"/>
        </w:rPr>
        <w:t xml:space="preserve"> </w:t>
      </w:r>
      <w:r w:rsidR="00147106" w:rsidRPr="00CC61F7">
        <w:rPr>
          <w:color w:val="8DB3E2" w:themeColor="text2" w:themeTint="66"/>
        </w:rPr>
        <w:t>Hodinová dotace</w:t>
      </w:r>
      <w:bookmarkEnd w:id="8"/>
    </w:p>
    <w:p w14:paraId="767D2515" w14:textId="2DAE273A" w:rsidR="00B53DC1" w:rsidRDefault="001772D3" w:rsidP="001772D3">
      <w:r>
        <w:t xml:space="preserve">Celkem program obsahuje 18 vyučovacích hodin o délce 45 minut. </w:t>
      </w:r>
      <w:r w:rsidRPr="001772D3">
        <w:t>V prvn</w:t>
      </w:r>
      <w:r w:rsidRPr="001772D3">
        <w:rPr>
          <w:rFonts w:hint="eastAsia"/>
        </w:rPr>
        <w:t>í</w:t>
      </w:r>
      <w:r w:rsidRPr="001772D3">
        <w:t>ch t</w:t>
      </w:r>
      <w:r w:rsidRPr="001772D3">
        <w:rPr>
          <w:rFonts w:hint="eastAsia"/>
        </w:rPr>
        <w:t>ř</w:t>
      </w:r>
      <w:r w:rsidRPr="001772D3">
        <w:t>ech dvouhodinov</w:t>
      </w:r>
      <w:r w:rsidRPr="001772D3">
        <w:rPr>
          <w:rFonts w:hint="eastAsia"/>
        </w:rPr>
        <w:t>ý</w:t>
      </w:r>
      <w:r w:rsidRPr="001772D3">
        <w:t>ch semin</w:t>
      </w:r>
      <w:r w:rsidRPr="001772D3">
        <w:rPr>
          <w:rFonts w:hint="eastAsia"/>
        </w:rPr>
        <w:t>áří</w:t>
      </w:r>
      <w:r w:rsidRPr="001772D3">
        <w:t xml:space="preserve">ch se </w:t>
      </w:r>
      <w:r w:rsidRPr="001772D3">
        <w:rPr>
          <w:rFonts w:hint="eastAsia"/>
        </w:rPr>
        <w:t>žá</w:t>
      </w:r>
      <w:r w:rsidRPr="001772D3">
        <w:t>ci sezn</w:t>
      </w:r>
      <w:r w:rsidRPr="001772D3">
        <w:rPr>
          <w:rFonts w:hint="eastAsia"/>
        </w:rPr>
        <w:t>á</w:t>
      </w:r>
      <w:r w:rsidRPr="001772D3">
        <w:t>m</w:t>
      </w:r>
      <w:r w:rsidRPr="001772D3">
        <w:rPr>
          <w:rFonts w:hint="eastAsia"/>
        </w:rPr>
        <w:t>í</w:t>
      </w:r>
      <w:r w:rsidRPr="001772D3">
        <w:t xml:space="preserve"> s demokratick</w:t>
      </w:r>
      <w:r w:rsidRPr="001772D3">
        <w:rPr>
          <w:rFonts w:hint="eastAsia"/>
        </w:rPr>
        <w:t>ý</w:t>
      </w:r>
      <w:r w:rsidRPr="001772D3">
        <w:t>mi principy</w:t>
      </w:r>
      <w:r>
        <w:t xml:space="preserve"> </w:t>
      </w:r>
      <w:r w:rsidRPr="001772D3">
        <w:t>rozhodov</w:t>
      </w:r>
      <w:r w:rsidRPr="001772D3">
        <w:rPr>
          <w:rFonts w:hint="eastAsia"/>
        </w:rPr>
        <w:t>á</w:t>
      </w:r>
      <w:r w:rsidRPr="001772D3">
        <w:t>n</w:t>
      </w:r>
      <w:r w:rsidRPr="001772D3">
        <w:rPr>
          <w:rFonts w:hint="eastAsia"/>
        </w:rPr>
        <w:t>í</w:t>
      </w:r>
      <w:r w:rsidRPr="001772D3">
        <w:t xml:space="preserve"> a poznaj</w:t>
      </w:r>
      <w:r w:rsidRPr="001772D3">
        <w:rPr>
          <w:rFonts w:hint="eastAsia"/>
        </w:rPr>
        <w:t>í</w:t>
      </w:r>
      <w:r w:rsidRPr="001772D3">
        <w:t xml:space="preserve"> mo</w:t>
      </w:r>
      <w:r w:rsidRPr="001772D3">
        <w:rPr>
          <w:rFonts w:hint="eastAsia"/>
        </w:rPr>
        <w:t>ž</w:t>
      </w:r>
      <w:r w:rsidRPr="001772D3">
        <w:t>nosti i limity p</w:t>
      </w:r>
      <w:r w:rsidRPr="001772D3">
        <w:rPr>
          <w:rFonts w:hint="eastAsia"/>
        </w:rPr>
        <w:t>ří</w:t>
      </w:r>
      <w:r w:rsidRPr="001772D3">
        <w:t>m</w:t>
      </w:r>
      <w:r w:rsidRPr="001772D3">
        <w:rPr>
          <w:rFonts w:hint="eastAsia"/>
        </w:rPr>
        <w:t>é</w:t>
      </w:r>
      <w:r w:rsidRPr="001772D3">
        <w:t xml:space="preserve"> a</w:t>
      </w:r>
      <w:r w:rsidR="00082F30">
        <w:t> </w:t>
      </w:r>
      <w:r w:rsidRPr="001772D3">
        <w:t>zastupitelsk</w:t>
      </w:r>
      <w:r w:rsidRPr="001772D3">
        <w:rPr>
          <w:rFonts w:hint="eastAsia"/>
        </w:rPr>
        <w:t>é</w:t>
      </w:r>
      <w:r w:rsidRPr="001772D3">
        <w:t xml:space="preserve"> demokracie. Aktivity tr</w:t>
      </w:r>
      <w:r w:rsidRPr="001772D3">
        <w:rPr>
          <w:rFonts w:hint="eastAsia"/>
        </w:rPr>
        <w:t>é</w:t>
      </w:r>
      <w:r w:rsidRPr="001772D3">
        <w:t>nuj</w:t>
      </w:r>
      <w:r w:rsidRPr="001772D3">
        <w:rPr>
          <w:rFonts w:hint="eastAsia"/>
        </w:rPr>
        <w:t>í</w:t>
      </w:r>
      <w:r w:rsidRPr="001772D3">
        <w:t xml:space="preserve"> jejich</w:t>
      </w:r>
      <w:r>
        <w:t xml:space="preserve"> </w:t>
      </w:r>
      <w:r w:rsidRPr="001772D3">
        <w:t>komunika</w:t>
      </w:r>
      <w:r w:rsidRPr="001772D3">
        <w:rPr>
          <w:rFonts w:hint="eastAsia"/>
        </w:rPr>
        <w:t>č</w:t>
      </w:r>
      <w:r w:rsidRPr="001772D3">
        <w:t>n</w:t>
      </w:r>
      <w:r w:rsidRPr="001772D3">
        <w:rPr>
          <w:rFonts w:hint="eastAsia"/>
        </w:rPr>
        <w:t>í</w:t>
      </w:r>
      <w:r w:rsidRPr="001772D3">
        <w:t xml:space="preserve"> i argumenta</w:t>
      </w:r>
      <w:r w:rsidRPr="001772D3">
        <w:rPr>
          <w:rFonts w:hint="eastAsia"/>
        </w:rPr>
        <w:t>č</w:t>
      </w:r>
      <w:r w:rsidRPr="001772D3">
        <w:t>n</w:t>
      </w:r>
      <w:r w:rsidRPr="001772D3">
        <w:rPr>
          <w:rFonts w:hint="eastAsia"/>
        </w:rPr>
        <w:t>í</w:t>
      </w:r>
      <w:r w:rsidRPr="001772D3">
        <w:t xml:space="preserve"> schopnosti.</w:t>
      </w:r>
      <w:r>
        <w:t xml:space="preserve"> </w:t>
      </w:r>
      <w:r w:rsidRPr="001772D3">
        <w:t>Posledn</w:t>
      </w:r>
      <w:r w:rsidRPr="001772D3">
        <w:rPr>
          <w:rFonts w:hint="eastAsia"/>
        </w:rPr>
        <w:t>í</w:t>
      </w:r>
      <w:r w:rsidRPr="001772D3">
        <w:t>ch p</w:t>
      </w:r>
      <w:r w:rsidRPr="001772D3">
        <w:rPr>
          <w:rFonts w:hint="eastAsia"/>
        </w:rPr>
        <w:t>ě</w:t>
      </w:r>
      <w:r w:rsidRPr="001772D3">
        <w:t>t semin</w:t>
      </w:r>
      <w:r w:rsidRPr="001772D3">
        <w:rPr>
          <w:rFonts w:hint="eastAsia"/>
        </w:rPr>
        <w:t>ářů</w:t>
      </w:r>
      <w:r w:rsidR="00846F83">
        <w:t xml:space="preserve"> o délce 2 a 3 hodiny</w:t>
      </w:r>
      <w:r w:rsidRPr="001772D3">
        <w:t xml:space="preserve"> je zam</w:t>
      </w:r>
      <w:r w:rsidRPr="001772D3">
        <w:rPr>
          <w:rFonts w:hint="eastAsia"/>
        </w:rPr>
        <w:t>ěř</w:t>
      </w:r>
      <w:r w:rsidRPr="001772D3">
        <w:t>eno na skupinovou pr</w:t>
      </w:r>
      <w:r w:rsidRPr="001772D3">
        <w:rPr>
          <w:rFonts w:hint="eastAsia"/>
        </w:rPr>
        <w:t>á</w:t>
      </w:r>
      <w:r w:rsidRPr="001772D3">
        <w:t>ci, pl</w:t>
      </w:r>
      <w:r w:rsidRPr="001772D3">
        <w:rPr>
          <w:rFonts w:hint="eastAsia"/>
        </w:rPr>
        <w:t>á</w:t>
      </w:r>
      <w:r w:rsidRPr="001772D3">
        <w:t>nov</w:t>
      </w:r>
      <w:r w:rsidRPr="001772D3">
        <w:rPr>
          <w:rFonts w:hint="eastAsia"/>
        </w:rPr>
        <w:t>á</w:t>
      </w:r>
      <w:r w:rsidRPr="001772D3">
        <w:t>n</w:t>
      </w:r>
      <w:r w:rsidRPr="001772D3">
        <w:rPr>
          <w:rFonts w:hint="eastAsia"/>
        </w:rPr>
        <w:t>í</w:t>
      </w:r>
      <w:r w:rsidRPr="001772D3">
        <w:t xml:space="preserve"> a realizaci vlastn</w:t>
      </w:r>
      <w:r w:rsidRPr="001772D3">
        <w:rPr>
          <w:rFonts w:hint="eastAsia"/>
        </w:rPr>
        <w:t>í</w:t>
      </w:r>
      <w:r w:rsidRPr="001772D3">
        <w:t>ho</w:t>
      </w:r>
      <w:r>
        <w:t xml:space="preserve"> </w:t>
      </w:r>
      <w:r w:rsidRPr="001772D3">
        <w:t>projektu zm</w:t>
      </w:r>
      <w:r w:rsidRPr="001772D3">
        <w:rPr>
          <w:rFonts w:hint="eastAsia"/>
        </w:rPr>
        <w:t>ě</w:t>
      </w:r>
      <w:r w:rsidRPr="001772D3">
        <w:t>ny</w:t>
      </w:r>
      <w:r w:rsidR="00BE1E82">
        <w:t xml:space="preserve">. </w:t>
      </w:r>
    </w:p>
    <w:p w14:paraId="3B3DEC67" w14:textId="63929253" w:rsidR="00147106" w:rsidRPr="00CC61F7" w:rsidRDefault="00D14E94" w:rsidP="00DE1ACA">
      <w:pPr>
        <w:pStyle w:val="Nadpis2"/>
        <w:rPr>
          <w:color w:val="8DB3E2" w:themeColor="text2" w:themeTint="66"/>
        </w:rPr>
      </w:pPr>
      <w:bookmarkStart w:id="9" w:name="_Toc86970493"/>
      <w:r w:rsidRPr="00CC61F7">
        <w:rPr>
          <w:color w:val="8DB3E2" w:themeColor="text2" w:themeTint="66"/>
        </w:rPr>
        <w:t>1.7</w:t>
      </w:r>
      <w:r w:rsidR="00147106" w:rsidRPr="00CC61F7">
        <w:rPr>
          <w:color w:val="8DB3E2" w:themeColor="text2" w:themeTint="66"/>
        </w:rPr>
        <w:t xml:space="preserve"> Předpokládaný počet účastníků a upřesnění cílové skupiny</w:t>
      </w:r>
      <w:bookmarkEnd w:id="9"/>
    </w:p>
    <w:p w14:paraId="3A04A046" w14:textId="6EB6B4AB" w:rsidR="00B53DC1" w:rsidRDefault="00BE1E82" w:rsidP="00B53DC1">
      <w:r>
        <w:t>Program je vhodný pro žáky všech ročníků středních odborných škol s maturitou</w:t>
      </w:r>
      <w:r w:rsidR="008D3266">
        <w:t xml:space="preserve"> včetně příslušných ročníků gymnázií a víceletých gymnázií</w:t>
      </w:r>
      <w:r>
        <w:t>.</w:t>
      </w:r>
      <w:r w:rsidR="008D3266">
        <w:t xml:space="preserve"> </w:t>
      </w:r>
      <w:r w:rsidR="00E312E3">
        <w:t>Ideální počet žáků je 16–24, ale program lze realizovat i ve třídě, kde je 32 žáků.</w:t>
      </w:r>
    </w:p>
    <w:p w14:paraId="22F6AEB1" w14:textId="5254C3F3" w:rsidR="00147106" w:rsidRPr="00CC61F7" w:rsidRDefault="00D14E94" w:rsidP="00DE1ACA">
      <w:pPr>
        <w:pStyle w:val="Nadpis2"/>
        <w:rPr>
          <w:color w:val="8DB3E2" w:themeColor="text2" w:themeTint="66"/>
        </w:rPr>
      </w:pPr>
      <w:bookmarkStart w:id="10" w:name="_Toc86970494"/>
      <w:r w:rsidRPr="00CC61F7">
        <w:rPr>
          <w:color w:val="8DB3E2" w:themeColor="text2" w:themeTint="66"/>
        </w:rPr>
        <w:lastRenderedPageBreak/>
        <w:t>1.8</w:t>
      </w:r>
      <w:r w:rsidR="00147106" w:rsidRPr="00CC61F7">
        <w:rPr>
          <w:color w:val="8DB3E2" w:themeColor="text2" w:themeTint="66"/>
        </w:rPr>
        <w:t xml:space="preserve"> Metody a způsoby realizace</w:t>
      </w:r>
      <w:bookmarkEnd w:id="10"/>
      <w:r w:rsidR="00147106" w:rsidRPr="00CC61F7">
        <w:rPr>
          <w:color w:val="8DB3E2" w:themeColor="text2" w:themeTint="66"/>
        </w:rPr>
        <w:t xml:space="preserve"> </w:t>
      </w:r>
    </w:p>
    <w:p w14:paraId="2EFDAB45" w14:textId="20DDB72E" w:rsidR="002A5473" w:rsidRDefault="00714049" w:rsidP="00B53DC1">
      <w:r>
        <w:t>Diskuse, skupinová práce,</w:t>
      </w:r>
      <w:r w:rsidR="007128D0">
        <w:t xml:space="preserve"> simulační hra,</w:t>
      </w:r>
      <w:r w:rsidR="00E312E3">
        <w:t xml:space="preserve"> brainstorming,</w:t>
      </w:r>
      <w:r>
        <w:t xml:space="preserve"> společné plánování, samostatná práce, prezentace</w:t>
      </w:r>
      <w:r w:rsidR="00E312E3">
        <w:t>, výklad.</w:t>
      </w:r>
    </w:p>
    <w:p w14:paraId="6B797152" w14:textId="15D0AB14" w:rsidR="009B0A9D" w:rsidRPr="00CC61F7" w:rsidRDefault="009B0A9D" w:rsidP="009B0A9D">
      <w:pPr>
        <w:pStyle w:val="Nadpis2"/>
        <w:rPr>
          <w:color w:val="8DB3E2" w:themeColor="text2" w:themeTint="66"/>
        </w:rPr>
      </w:pPr>
      <w:bookmarkStart w:id="11" w:name="_Toc86970495"/>
      <w:r w:rsidRPr="00CC61F7">
        <w:rPr>
          <w:color w:val="8DB3E2" w:themeColor="text2" w:themeTint="66"/>
        </w:rPr>
        <w:t>1.</w:t>
      </w:r>
      <w:r w:rsidR="00D14E94" w:rsidRPr="00CC61F7">
        <w:rPr>
          <w:color w:val="8DB3E2" w:themeColor="text2" w:themeTint="66"/>
        </w:rPr>
        <w:t>9</w:t>
      </w:r>
      <w:r w:rsidRPr="00CC61F7">
        <w:rPr>
          <w:color w:val="8DB3E2" w:themeColor="text2" w:themeTint="66"/>
        </w:rPr>
        <w:t xml:space="preserve"> </w:t>
      </w:r>
      <w:r w:rsidR="007045FF" w:rsidRPr="00CC61F7">
        <w:rPr>
          <w:color w:val="8DB3E2" w:themeColor="text2" w:themeTint="66"/>
        </w:rPr>
        <w:t xml:space="preserve">Obsah – přehled </w:t>
      </w:r>
      <w:r w:rsidR="00E04286" w:rsidRPr="00CC61F7">
        <w:rPr>
          <w:color w:val="8DB3E2" w:themeColor="text2" w:themeTint="66"/>
        </w:rPr>
        <w:t>tematických bloků</w:t>
      </w:r>
      <w:r w:rsidR="007045FF" w:rsidRPr="00CC61F7">
        <w:rPr>
          <w:color w:val="8DB3E2" w:themeColor="text2" w:themeTint="66"/>
        </w:rPr>
        <w:t xml:space="preserve"> a podrobný přehled témat programu a jejich anotace včetně dílčí hodinové dotace</w:t>
      </w:r>
      <w:bookmarkEnd w:id="11"/>
    </w:p>
    <w:p w14:paraId="2F94FB19" w14:textId="391B6B87" w:rsidR="007051D2" w:rsidRDefault="00503212" w:rsidP="007051D2">
      <w:pPr>
        <w:rPr>
          <w:b/>
        </w:rPr>
      </w:pPr>
      <w:r>
        <w:rPr>
          <w:b/>
        </w:rPr>
        <w:t xml:space="preserve">1. téma: </w:t>
      </w:r>
      <w:r w:rsidR="007128D0">
        <w:rPr>
          <w:b/>
        </w:rPr>
        <w:t>Co je demokracie</w:t>
      </w:r>
      <w:r w:rsidR="003F2251">
        <w:rPr>
          <w:b/>
        </w:rPr>
        <w:t xml:space="preserve"> –</w:t>
      </w:r>
      <w:r w:rsidR="007051D2" w:rsidRPr="007051D2">
        <w:rPr>
          <w:b/>
        </w:rPr>
        <w:t xml:space="preserve"> </w:t>
      </w:r>
      <w:r w:rsidR="003F2251">
        <w:rPr>
          <w:b/>
        </w:rPr>
        <w:t>2 hodiny</w:t>
      </w:r>
    </w:p>
    <w:p w14:paraId="5EAA4A96" w14:textId="5A1147BE" w:rsidR="007128D0" w:rsidRPr="007128D0" w:rsidRDefault="007128D0" w:rsidP="007128D0">
      <w:pPr>
        <w:ind w:left="708"/>
      </w:pPr>
      <w:r w:rsidRPr="007128D0">
        <w:rPr>
          <w:rFonts w:hint="eastAsia"/>
        </w:rPr>
        <w:t>Žá</w:t>
      </w:r>
      <w:r w:rsidRPr="007128D0">
        <w:t>ci se prost</w:t>
      </w:r>
      <w:r w:rsidRPr="007128D0">
        <w:rPr>
          <w:rFonts w:hint="eastAsia"/>
        </w:rPr>
        <w:t>ř</w:t>
      </w:r>
      <w:r w:rsidRPr="007128D0">
        <w:t>ednictv</w:t>
      </w:r>
      <w:r w:rsidRPr="007128D0">
        <w:rPr>
          <w:rFonts w:hint="eastAsia"/>
        </w:rPr>
        <w:t>í</w:t>
      </w:r>
      <w:r w:rsidRPr="007128D0">
        <w:t>m aktivit zamysl</w:t>
      </w:r>
      <w:r w:rsidRPr="007128D0">
        <w:rPr>
          <w:rFonts w:hint="eastAsia"/>
        </w:rPr>
        <w:t>í</w:t>
      </w:r>
      <w:r w:rsidRPr="007128D0">
        <w:t xml:space="preserve"> nad rozd</w:t>
      </w:r>
      <w:r w:rsidRPr="007128D0">
        <w:rPr>
          <w:rFonts w:hint="eastAsia"/>
        </w:rPr>
        <w:t>í</w:t>
      </w:r>
      <w:r w:rsidRPr="007128D0">
        <w:t>lem mezi demokratick</w:t>
      </w:r>
      <w:r w:rsidRPr="007128D0">
        <w:rPr>
          <w:rFonts w:hint="eastAsia"/>
        </w:rPr>
        <w:t>ý</w:t>
      </w:r>
      <w:r w:rsidRPr="007128D0">
        <w:t>m</w:t>
      </w:r>
      <w:r>
        <w:t xml:space="preserve"> </w:t>
      </w:r>
      <w:r w:rsidRPr="007128D0">
        <w:t>a nedemokratick</w:t>
      </w:r>
      <w:r w:rsidRPr="007128D0">
        <w:rPr>
          <w:rFonts w:hint="eastAsia"/>
        </w:rPr>
        <w:t>ý</w:t>
      </w:r>
      <w:r w:rsidRPr="007128D0">
        <w:t>m rozhodov</w:t>
      </w:r>
      <w:r w:rsidRPr="007128D0">
        <w:rPr>
          <w:rFonts w:hint="eastAsia"/>
        </w:rPr>
        <w:t>á</w:t>
      </w:r>
      <w:r w:rsidRPr="007128D0">
        <w:t>n</w:t>
      </w:r>
      <w:r w:rsidRPr="007128D0">
        <w:rPr>
          <w:rFonts w:hint="eastAsia"/>
        </w:rPr>
        <w:t>í</w:t>
      </w:r>
      <w:r w:rsidRPr="007128D0">
        <w:t>m.</w:t>
      </w:r>
    </w:p>
    <w:p w14:paraId="7A2B81C0" w14:textId="67F28A23" w:rsidR="003F2251" w:rsidRDefault="00503212" w:rsidP="007128D0">
      <w:pPr>
        <w:rPr>
          <w:b/>
          <w:bCs/>
        </w:rPr>
      </w:pPr>
      <w:r w:rsidRPr="00503212">
        <w:rPr>
          <w:b/>
          <w:bCs/>
          <w:color w:val="000000"/>
        </w:rPr>
        <w:t xml:space="preserve">2. téma: </w:t>
      </w:r>
      <w:r w:rsidR="007128D0">
        <w:rPr>
          <w:b/>
          <w:bCs/>
        </w:rPr>
        <w:t>Přímá demokracie</w:t>
      </w:r>
      <w:r w:rsidR="00204628" w:rsidRPr="003F2251">
        <w:rPr>
          <w:b/>
          <w:bCs/>
        </w:rPr>
        <w:t xml:space="preserve"> </w:t>
      </w:r>
      <w:r w:rsidR="003F2251" w:rsidRPr="003F2251">
        <w:rPr>
          <w:b/>
          <w:bCs/>
        </w:rPr>
        <w:t>–</w:t>
      </w:r>
      <w:r w:rsidR="00204628" w:rsidRPr="003F2251">
        <w:rPr>
          <w:b/>
          <w:bCs/>
        </w:rPr>
        <w:t xml:space="preserve"> </w:t>
      </w:r>
      <w:r w:rsidR="007128D0">
        <w:rPr>
          <w:b/>
          <w:bCs/>
        </w:rPr>
        <w:t>2</w:t>
      </w:r>
      <w:r w:rsidR="003F2251" w:rsidRPr="003F2251">
        <w:rPr>
          <w:b/>
          <w:bCs/>
        </w:rPr>
        <w:t xml:space="preserve"> hodiny</w:t>
      </w:r>
    </w:p>
    <w:p w14:paraId="043D273C" w14:textId="613852B2" w:rsidR="007128D0" w:rsidRPr="007128D0" w:rsidRDefault="007128D0" w:rsidP="007128D0">
      <w:pPr>
        <w:ind w:left="708"/>
      </w:pPr>
      <w:r w:rsidRPr="007128D0">
        <w:rPr>
          <w:rFonts w:hint="eastAsia"/>
        </w:rPr>
        <w:t>Žá</w:t>
      </w:r>
      <w:r w:rsidRPr="007128D0">
        <w:t>ci se dozv</w:t>
      </w:r>
      <w:r w:rsidRPr="007128D0">
        <w:rPr>
          <w:rFonts w:hint="eastAsia"/>
        </w:rPr>
        <w:t>í</w:t>
      </w:r>
      <w:r w:rsidRPr="007128D0">
        <w:t xml:space="preserve"> v</w:t>
      </w:r>
      <w:r w:rsidRPr="007128D0">
        <w:rPr>
          <w:rFonts w:hint="eastAsia"/>
        </w:rPr>
        <w:t>í</w:t>
      </w:r>
      <w:r w:rsidRPr="007128D0">
        <w:t>ce o p</w:t>
      </w:r>
      <w:r w:rsidRPr="007128D0">
        <w:rPr>
          <w:rFonts w:hint="eastAsia"/>
        </w:rPr>
        <w:t>ří</w:t>
      </w:r>
      <w:r w:rsidRPr="007128D0">
        <w:t>m</w:t>
      </w:r>
      <w:r w:rsidRPr="007128D0">
        <w:rPr>
          <w:rFonts w:hint="eastAsia"/>
        </w:rPr>
        <w:t>é</w:t>
      </w:r>
      <w:r w:rsidRPr="007128D0">
        <w:t xml:space="preserve"> demokracii formou z</w:t>
      </w:r>
      <w:r w:rsidRPr="007128D0">
        <w:rPr>
          <w:rFonts w:hint="eastAsia"/>
        </w:rPr>
        <w:t>áž</w:t>
      </w:r>
      <w:r w:rsidRPr="007128D0">
        <w:t>itkov</w:t>
      </w:r>
      <w:r w:rsidRPr="007128D0">
        <w:rPr>
          <w:rFonts w:hint="eastAsia"/>
        </w:rPr>
        <w:t>é</w:t>
      </w:r>
      <w:r w:rsidRPr="007128D0">
        <w:t xml:space="preserve"> aktivity i prost</w:t>
      </w:r>
      <w:r w:rsidRPr="007128D0">
        <w:rPr>
          <w:rFonts w:hint="eastAsia"/>
        </w:rPr>
        <w:t>ř</w:t>
      </w:r>
      <w:r w:rsidRPr="007128D0">
        <w:t>ednictv</w:t>
      </w:r>
      <w:r w:rsidRPr="007128D0">
        <w:rPr>
          <w:rFonts w:hint="eastAsia"/>
        </w:rPr>
        <w:t>í</w:t>
      </w:r>
      <w:r w:rsidRPr="007128D0">
        <w:t>m</w:t>
      </w:r>
      <w:r>
        <w:t xml:space="preserve"> </w:t>
      </w:r>
      <w:r w:rsidRPr="007128D0">
        <w:t>diskuse, v</w:t>
      </w:r>
      <w:r w:rsidRPr="007128D0">
        <w:rPr>
          <w:rFonts w:hint="eastAsia"/>
        </w:rPr>
        <w:t>ý</w:t>
      </w:r>
      <w:r w:rsidRPr="007128D0">
        <w:t xml:space="preserve">kladu </w:t>
      </w:r>
      <w:r w:rsidRPr="007128D0">
        <w:rPr>
          <w:rFonts w:hint="eastAsia"/>
        </w:rPr>
        <w:t>č</w:t>
      </w:r>
      <w:r w:rsidRPr="007128D0">
        <w:t xml:space="preserve">i </w:t>
      </w:r>
      <w:r w:rsidRPr="007128D0">
        <w:rPr>
          <w:rFonts w:hint="eastAsia"/>
        </w:rPr>
        <w:t>č</w:t>
      </w:r>
      <w:r w:rsidRPr="007128D0">
        <w:t>ten</w:t>
      </w:r>
      <w:r w:rsidRPr="007128D0">
        <w:rPr>
          <w:rFonts w:hint="eastAsia"/>
        </w:rPr>
        <w:t>í</w:t>
      </w:r>
      <w:r w:rsidRPr="007128D0">
        <w:t>m odborn</w:t>
      </w:r>
      <w:r w:rsidRPr="007128D0">
        <w:rPr>
          <w:rFonts w:hint="eastAsia"/>
        </w:rPr>
        <w:t>é</w:t>
      </w:r>
      <w:r w:rsidRPr="007128D0">
        <w:t xml:space="preserve">ho textu. </w:t>
      </w:r>
      <w:r w:rsidRPr="007128D0">
        <w:rPr>
          <w:rFonts w:hint="eastAsia"/>
        </w:rPr>
        <w:t>Žá</w:t>
      </w:r>
      <w:r w:rsidRPr="007128D0">
        <w:t>ci si uv</w:t>
      </w:r>
      <w:r w:rsidRPr="007128D0">
        <w:rPr>
          <w:rFonts w:hint="eastAsia"/>
        </w:rPr>
        <w:t>ě</w:t>
      </w:r>
      <w:r w:rsidRPr="007128D0">
        <w:t>dom</w:t>
      </w:r>
      <w:r w:rsidRPr="007128D0">
        <w:rPr>
          <w:rFonts w:hint="eastAsia"/>
        </w:rPr>
        <w:t>í</w:t>
      </w:r>
      <w:r w:rsidRPr="007128D0">
        <w:t xml:space="preserve"> limity p</w:t>
      </w:r>
      <w:r w:rsidRPr="007128D0">
        <w:rPr>
          <w:rFonts w:hint="eastAsia"/>
        </w:rPr>
        <w:t>ří</w:t>
      </w:r>
      <w:r w:rsidRPr="007128D0">
        <w:t>m</w:t>
      </w:r>
      <w:r w:rsidRPr="007128D0">
        <w:rPr>
          <w:rFonts w:hint="eastAsia"/>
        </w:rPr>
        <w:t>é</w:t>
      </w:r>
      <w:r w:rsidRPr="007128D0">
        <w:t xml:space="preserve"> demokracie</w:t>
      </w:r>
      <w:r>
        <w:t xml:space="preserve"> </w:t>
      </w:r>
      <w:r w:rsidRPr="007128D0">
        <w:t>v souvislosti s</w:t>
      </w:r>
      <w:r w:rsidR="00082F30">
        <w:t> </w:t>
      </w:r>
      <w:r w:rsidRPr="007128D0">
        <w:t>lidsk</w:t>
      </w:r>
      <w:r w:rsidRPr="007128D0">
        <w:rPr>
          <w:rFonts w:hint="eastAsia"/>
        </w:rPr>
        <w:t>ý</w:t>
      </w:r>
      <w:r w:rsidRPr="007128D0">
        <w:t>mi pr</w:t>
      </w:r>
      <w:r w:rsidRPr="007128D0">
        <w:rPr>
          <w:rFonts w:hint="eastAsia"/>
        </w:rPr>
        <w:t>á</w:t>
      </w:r>
      <w:r w:rsidRPr="007128D0">
        <w:t>vy.</w:t>
      </w:r>
    </w:p>
    <w:p w14:paraId="13303E3F" w14:textId="763FAF83" w:rsidR="003F2251" w:rsidRDefault="00503212" w:rsidP="007128D0">
      <w:pPr>
        <w:rPr>
          <w:b/>
        </w:rPr>
      </w:pPr>
      <w:r>
        <w:rPr>
          <w:b/>
        </w:rPr>
        <w:t xml:space="preserve">3. téma: </w:t>
      </w:r>
      <w:r w:rsidR="007128D0">
        <w:rPr>
          <w:b/>
        </w:rPr>
        <w:t>Zastupitelská demokracie</w:t>
      </w:r>
      <w:r w:rsidR="003F2251">
        <w:rPr>
          <w:b/>
        </w:rPr>
        <w:t xml:space="preserve"> –</w:t>
      </w:r>
      <w:r w:rsidR="003F2251" w:rsidRPr="007051D2">
        <w:rPr>
          <w:b/>
        </w:rPr>
        <w:t xml:space="preserve"> </w:t>
      </w:r>
      <w:r w:rsidR="003F2251">
        <w:rPr>
          <w:b/>
        </w:rPr>
        <w:t>2 hodiny</w:t>
      </w:r>
    </w:p>
    <w:p w14:paraId="3597241E" w14:textId="24D12C48" w:rsidR="007128D0" w:rsidRPr="007128D0" w:rsidRDefault="007128D0" w:rsidP="007128D0">
      <w:pPr>
        <w:ind w:left="708"/>
      </w:pPr>
      <w:r w:rsidRPr="007128D0">
        <w:rPr>
          <w:rFonts w:hint="eastAsia"/>
        </w:rPr>
        <w:t>Žá</w:t>
      </w:r>
      <w:r w:rsidRPr="007128D0">
        <w:t>ci porozum</w:t>
      </w:r>
      <w:r w:rsidRPr="007128D0">
        <w:rPr>
          <w:rFonts w:hint="eastAsia"/>
        </w:rPr>
        <w:t>í</w:t>
      </w:r>
      <w:r w:rsidRPr="007128D0">
        <w:t xml:space="preserve"> princip</w:t>
      </w:r>
      <w:r w:rsidRPr="007128D0">
        <w:rPr>
          <w:rFonts w:hint="eastAsia"/>
        </w:rPr>
        <w:t>ů</w:t>
      </w:r>
      <w:r w:rsidRPr="007128D0">
        <w:t>m zastupitelsk</w:t>
      </w:r>
      <w:r w:rsidRPr="007128D0">
        <w:rPr>
          <w:rFonts w:hint="eastAsia"/>
        </w:rPr>
        <w:t>é</w:t>
      </w:r>
      <w:r w:rsidRPr="007128D0">
        <w:t xml:space="preserve"> demokracie </w:t>
      </w:r>
      <w:r w:rsidR="00082F30">
        <w:t>prostřednictvím</w:t>
      </w:r>
      <w:r w:rsidRPr="007128D0">
        <w:t xml:space="preserve"> diskus</w:t>
      </w:r>
      <w:r w:rsidR="00082F30">
        <w:t>e</w:t>
      </w:r>
      <w:r w:rsidRPr="007128D0">
        <w:t xml:space="preserve"> o jej</w:t>
      </w:r>
      <w:r w:rsidRPr="007128D0">
        <w:rPr>
          <w:rFonts w:hint="eastAsia"/>
        </w:rPr>
        <w:t>í</w:t>
      </w:r>
      <w:r w:rsidRPr="007128D0">
        <w:t>ch v</w:t>
      </w:r>
      <w:r w:rsidRPr="007128D0">
        <w:rPr>
          <w:rFonts w:hint="eastAsia"/>
        </w:rPr>
        <w:t>ý</w:t>
      </w:r>
      <w:r w:rsidRPr="007128D0">
        <w:t>hod</w:t>
      </w:r>
      <w:r w:rsidRPr="007128D0">
        <w:rPr>
          <w:rFonts w:hint="eastAsia"/>
        </w:rPr>
        <w:t>á</w:t>
      </w:r>
      <w:r w:rsidRPr="007128D0">
        <w:t>ch</w:t>
      </w:r>
      <w:r>
        <w:t xml:space="preserve"> </w:t>
      </w:r>
      <w:r w:rsidRPr="007128D0">
        <w:t>a</w:t>
      </w:r>
      <w:r w:rsidR="00082F30">
        <w:t> </w:t>
      </w:r>
      <w:r w:rsidRPr="007128D0">
        <w:t>nev</w:t>
      </w:r>
      <w:r w:rsidRPr="007128D0">
        <w:rPr>
          <w:rFonts w:hint="eastAsia"/>
        </w:rPr>
        <w:t>ý</w:t>
      </w:r>
      <w:r w:rsidRPr="007128D0">
        <w:t>hod</w:t>
      </w:r>
      <w:r w:rsidRPr="007128D0">
        <w:rPr>
          <w:rFonts w:hint="eastAsia"/>
        </w:rPr>
        <w:t>á</w:t>
      </w:r>
      <w:r w:rsidRPr="007128D0">
        <w:t>ch.</w:t>
      </w:r>
    </w:p>
    <w:p w14:paraId="302F54E7" w14:textId="0DA6083F" w:rsidR="003F2251" w:rsidRPr="003F2251" w:rsidRDefault="00503212" w:rsidP="007128D0">
      <w:pPr>
        <w:rPr>
          <w:b/>
          <w:bCs/>
        </w:rPr>
      </w:pPr>
      <w:r>
        <w:rPr>
          <w:b/>
          <w:bCs/>
        </w:rPr>
        <w:t xml:space="preserve">4. </w:t>
      </w:r>
      <w:r w:rsidR="00E5433A">
        <w:rPr>
          <w:b/>
          <w:bCs/>
        </w:rPr>
        <w:t xml:space="preserve">téma: </w:t>
      </w:r>
      <w:r w:rsidR="007128D0">
        <w:rPr>
          <w:b/>
          <w:bCs/>
        </w:rPr>
        <w:t>Formulování zájmů</w:t>
      </w:r>
      <w:r w:rsidR="003F2251" w:rsidRPr="003F2251">
        <w:rPr>
          <w:b/>
          <w:bCs/>
        </w:rPr>
        <w:t xml:space="preserve"> – 2 hodiny</w:t>
      </w:r>
    </w:p>
    <w:p w14:paraId="172B19A5" w14:textId="77777777" w:rsidR="00E645C1" w:rsidRPr="00E645C1" w:rsidRDefault="00E645C1" w:rsidP="00E645C1">
      <w:pPr>
        <w:ind w:left="708"/>
      </w:pPr>
      <w:r w:rsidRPr="00E645C1">
        <w:rPr>
          <w:rFonts w:hint="eastAsia"/>
        </w:rPr>
        <w:t>Žá</w:t>
      </w:r>
      <w:r w:rsidRPr="00E645C1">
        <w:t>ci formuluj</w:t>
      </w:r>
      <w:r w:rsidRPr="00E645C1">
        <w:rPr>
          <w:rFonts w:hint="eastAsia"/>
        </w:rPr>
        <w:t>í</w:t>
      </w:r>
      <w:r w:rsidRPr="00E645C1">
        <w:t xml:space="preserve"> zm</w:t>
      </w:r>
      <w:r w:rsidRPr="00E645C1">
        <w:rPr>
          <w:rFonts w:hint="eastAsia"/>
        </w:rPr>
        <w:t>ě</w:t>
      </w:r>
      <w:r w:rsidRPr="00E645C1">
        <w:t>nu, kterou by cht</w:t>
      </w:r>
      <w:r w:rsidRPr="00E645C1">
        <w:rPr>
          <w:rFonts w:hint="eastAsia"/>
        </w:rPr>
        <w:t>ě</w:t>
      </w:r>
      <w:r w:rsidRPr="00E645C1">
        <w:t>li uskute</w:t>
      </w:r>
      <w:r w:rsidRPr="00E645C1">
        <w:rPr>
          <w:rFonts w:hint="eastAsia"/>
        </w:rPr>
        <w:t>č</w:t>
      </w:r>
      <w:r w:rsidRPr="00E645C1">
        <w:t>nit v r</w:t>
      </w:r>
      <w:r w:rsidRPr="00E645C1">
        <w:rPr>
          <w:rFonts w:hint="eastAsia"/>
        </w:rPr>
        <w:t>á</w:t>
      </w:r>
      <w:r w:rsidRPr="00E645C1">
        <w:t>mci sv</w:t>
      </w:r>
      <w:r w:rsidRPr="00E645C1">
        <w:rPr>
          <w:rFonts w:hint="eastAsia"/>
        </w:rPr>
        <w:t>é</w:t>
      </w:r>
      <w:r w:rsidRPr="00E645C1">
        <w:t xml:space="preserve"> </w:t>
      </w:r>
      <w:r w:rsidRPr="00E645C1">
        <w:rPr>
          <w:rFonts w:hint="eastAsia"/>
        </w:rPr>
        <w:t>š</w:t>
      </w:r>
      <w:r w:rsidRPr="00E645C1">
        <w:t>koly.</w:t>
      </w:r>
    </w:p>
    <w:p w14:paraId="75510069" w14:textId="4CF2BC35" w:rsidR="003F2251" w:rsidRDefault="00503212" w:rsidP="003F2251">
      <w:pPr>
        <w:rPr>
          <w:b/>
        </w:rPr>
      </w:pPr>
      <w:r>
        <w:rPr>
          <w:b/>
        </w:rPr>
        <w:t xml:space="preserve">5. </w:t>
      </w:r>
      <w:r w:rsidR="00E5433A">
        <w:rPr>
          <w:b/>
        </w:rPr>
        <w:t xml:space="preserve">téma: </w:t>
      </w:r>
      <w:r w:rsidR="007128D0">
        <w:rPr>
          <w:b/>
        </w:rPr>
        <w:t>Plánování změny</w:t>
      </w:r>
      <w:r w:rsidR="003F2251">
        <w:rPr>
          <w:b/>
        </w:rPr>
        <w:t xml:space="preserve"> –</w:t>
      </w:r>
      <w:r w:rsidR="003F2251" w:rsidRPr="007051D2">
        <w:rPr>
          <w:b/>
        </w:rPr>
        <w:t xml:space="preserve"> </w:t>
      </w:r>
      <w:r w:rsidR="003F2251">
        <w:rPr>
          <w:b/>
        </w:rPr>
        <w:t>2 hodiny</w:t>
      </w:r>
    </w:p>
    <w:p w14:paraId="3DFBBC71" w14:textId="77777777" w:rsidR="00E645C1" w:rsidRPr="00E645C1" w:rsidRDefault="00E645C1" w:rsidP="00E645C1">
      <w:pPr>
        <w:ind w:left="708"/>
      </w:pPr>
      <w:r w:rsidRPr="00E645C1">
        <w:rPr>
          <w:rFonts w:hint="eastAsia"/>
        </w:rPr>
        <w:t>Žá</w:t>
      </w:r>
      <w:r w:rsidRPr="00E645C1">
        <w:t>ci vyberou a napl</w:t>
      </w:r>
      <w:r w:rsidRPr="00E645C1">
        <w:rPr>
          <w:rFonts w:hint="eastAsia"/>
        </w:rPr>
        <w:t>á</w:t>
      </w:r>
      <w:r w:rsidRPr="00E645C1">
        <w:t>nuj</w:t>
      </w:r>
      <w:r w:rsidRPr="00E645C1">
        <w:rPr>
          <w:rFonts w:hint="eastAsia"/>
        </w:rPr>
        <w:t>í</w:t>
      </w:r>
      <w:r w:rsidRPr="00E645C1">
        <w:t xml:space="preserve"> zm</w:t>
      </w:r>
      <w:r w:rsidRPr="00E645C1">
        <w:rPr>
          <w:rFonts w:hint="eastAsia"/>
        </w:rPr>
        <w:t>ě</w:t>
      </w:r>
      <w:r w:rsidRPr="00E645C1">
        <w:t>nu ve sv</w:t>
      </w:r>
      <w:r w:rsidRPr="00E645C1">
        <w:rPr>
          <w:rFonts w:hint="eastAsia"/>
        </w:rPr>
        <w:t>é</w:t>
      </w:r>
      <w:r w:rsidRPr="00E645C1">
        <w:t xml:space="preserve"> </w:t>
      </w:r>
      <w:r w:rsidRPr="00E645C1">
        <w:rPr>
          <w:rFonts w:hint="eastAsia"/>
        </w:rPr>
        <w:t>š</w:t>
      </w:r>
      <w:r w:rsidRPr="00E645C1">
        <w:t>kole.</w:t>
      </w:r>
    </w:p>
    <w:p w14:paraId="1FAA0F80" w14:textId="4DD7A28B" w:rsidR="003F2251" w:rsidRPr="003F2251" w:rsidRDefault="00E5433A" w:rsidP="003F2251">
      <w:pPr>
        <w:rPr>
          <w:b/>
          <w:bCs/>
        </w:rPr>
      </w:pPr>
      <w:r>
        <w:rPr>
          <w:b/>
          <w:bCs/>
        </w:rPr>
        <w:t xml:space="preserve">6. téma: </w:t>
      </w:r>
      <w:r w:rsidR="007128D0">
        <w:rPr>
          <w:b/>
          <w:bCs/>
        </w:rPr>
        <w:t>Hledání podpory</w:t>
      </w:r>
      <w:r w:rsidR="00635BDB">
        <w:rPr>
          <w:b/>
          <w:bCs/>
        </w:rPr>
        <w:t xml:space="preserve"> </w:t>
      </w:r>
      <w:r w:rsidR="003F2251" w:rsidRPr="003F2251">
        <w:rPr>
          <w:b/>
          <w:bCs/>
        </w:rPr>
        <w:t xml:space="preserve">– </w:t>
      </w:r>
      <w:r w:rsidR="00846F83">
        <w:rPr>
          <w:b/>
          <w:bCs/>
        </w:rPr>
        <w:t>3</w:t>
      </w:r>
      <w:r w:rsidR="003F2251" w:rsidRPr="003F2251">
        <w:rPr>
          <w:b/>
          <w:bCs/>
        </w:rPr>
        <w:t xml:space="preserve"> hodiny</w:t>
      </w:r>
    </w:p>
    <w:p w14:paraId="0461AAD9" w14:textId="77777777" w:rsidR="00E645C1" w:rsidRPr="00E645C1" w:rsidRDefault="00E645C1" w:rsidP="00E645C1">
      <w:pPr>
        <w:ind w:left="708"/>
      </w:pPr>
      <w:r w:rsidRPr="00E645C1">
        <w:rPr>
          <w:rFonts w:hint="eastAsia"/>
        </w:rPr>
        <w:t>Žá</w:t>
      </w:r>
      <w:r w:rsidRPr="00E645C1">
        <w:t>ci z</w:t>
      </w:r>
      <w:r w:rsidRPr="00E645C1">
        <w:rPr>
          <w:rFonts w:hint="eastAsia"/>
        </w:rPr>
        <w:t>í</w:t>
      </w:r>
      <w:r w:rsidRPr="00E645C1">
        <w:t>skaj</w:t>
      </w:r>
      <w:r w:rsidRPr="00E645C1">
        <w:rPr>
          <w:rFonts w:hint="eastAsia"/>
        </w:rPr>
        <w:t>í</w:t>
      </w:r>
      <w:r w:rsidRPr="00E645C1">
        <w:t xml:space="preserve"> podporu pro sv</w:t>
      </w:r>
      <w:r w:rsidRPr="00E645C1">
        <w:rPr>
          <w:rFonts w:hint="eastAsia"/>
        </w:rPr>
        <w:t>ů</w:t>
      </w:r>
      <w:r w:rsidRPr="00E645C1">
        <w:t>j projekt.</w:t>
      </w:r>
    </w:p>
    <w:p w14:paraId="4B72703E" w14:textId="26B8A9E8" w:rsidR="003F2251" w:rsidRDefault="006D1A0B" w:rsidP="003F2251">
      <w:pPr>
        <w:rPr>
          <w:b/>
        </w:rPr>
      </w:pPr>
      <w:r>
        <w:rPr>
          <w:b/>
        </w:rPr>
        <w:t xml:space="preserve">7. téma: </w:t>
      </w:r>
      <w:r w:rsidR="007128D0">
        <w:rPr>
          <w:b/>
        </w:rPr>
        <w:t>Finalizace projektu</w:t>
      </w:r>
      <w:r w:rsidR="003F2251">
        <w:rPr>
          <w:b/>
        </w:rPr>
        <w:t xml:space="preserve"> –</w:t>
      </w:r>
      <w:r w:rsidR="003F2251" w:rsidRPr="007051D2">
        <w:rPr>
          <w:b/>
        </w:rPr>
        <w:t xml:space="preserve"> </w:t>
      </w:r>
      <w:r w:rsidR="00846F83">
        <w:rPr>
          <w:b/>
        </w:rPr>
        <w:t>3</w:t>
      </w:r>
      <w:r w:rsidR="003F2251">
        <w:rPr>
          <w:b/>
        </w:rPr>
        <w:t xml:space="preserve"> hodiny</w:t>
      </w:r>
    </w:p>
    <w:p w14:paraId="61B704D5" w14:textId="77777777" w:rsidR="00E645C1" w:rsidRPr="00E645C1" w:rsidRDefault="00E645C1" w:rsidP="00E645C1">
      <w:pPr>
        <w:ind w:left="708"/>
      </w:pPr>
      <w:r w:rsidRPr="00E645C1">
        <w:rPr>
          <w:rFonts w:hint="eastAsia"/>
        </w:rPr>
        <w:t>Žá</w:t>
      </w:r>
      <w:r w:rsidRPr="00E645C1">
        <w:t>ci finalizuj</w:t>
      </w:r>
      <w:r w:rsidRPr="00E645C1">
        <w:rPr>
          <w:rFonts w:hint="eastAsia"/>
        </w:rPr>
        <w:t>í</w:t>
      </w:r>
      <w:r w:rsidRPr="00E645C1">
        <w:t xml:space="preserve"> projekt sv</w:t>
      </w:r>
      <w:r w:rsidRPr="00E645C1">
        <w:rPr>
          <w:rFonts w:hint="eastAsia"/>
        </w:rPr>
        <w:t>é</w:t>
      </w:r>
      <w:r w:rsidRPr="00E645C1">
        <w:t xml:space="preserve"> zm</w:t>
      </w:r>
      <w:r w:rsidRPr="00E645C1">
        <w:rPr>
          <w:rFonts w:hint="eastAsia"/>
        </w:rPr>
        <w:t>ě</w:t>
      </w:r>
      <w:r w:rsidRPr="00E645C1">
        <w:t xml:space="preserve">ny ve </w:t>
      </w:r>
      <w:r w:rsidRPr="00E645C1">
        <w:rPr>
          <w:rFonts w:hint="eastAsia"/>
        </w:rPr>
        <w:t>š</w:t>
      </w:r>
      <w:r w:rsidRPr="00E645C1">
        <w:t>kole.</w:t>
      </w:r>
    </w:p>
    <w:p w14:paraId="05A01E9B" w14:textId="04F90EBC" w:rsidR="003F2251" w:rsidRPr="003F2251" w:rsidRDefault="006D1A0B" w:rsidP="003F2251">
      <w:pPr>
        <w:rPr>
          <w:b/>
          <w:bCs/>
        </w:rPr>
      </w:pPr>
      <w:r>
        <w:rPr>
          <w:b/>
          <w:bCs/>
        </w:rPr>
        <w:t xml:space="preserve">8. téma: </w:t>
      </w:r>
      <w:r w:rsidR="007128D0">
        <w:rPr>
          <w:b/>
          <w:bCs/>
        </w:rPr>
        <w:t>Evaluace</w:t>
      </w:r>
      <w:r w:rsidR="003F2251" w:rsidRPr="003F2251">
        <w:rPr>
          <w:b/>
          <w:bCs/>
        </w:rPr>
        <w:t xml:space="preserve"> – 2 hodiny</w:t>
      </w:r>
    </w:p>
    <w:p w14:paraId="54E1AAAE" w14:textId="77777777" w:rsidR="00E645C1" w:rsidRPr="00E645C1" w:rsidRDefault="00E645C1" w:rsidP="00E645C1">
      <w:pPr>
        <w:ind w:left="708"/>
      </w:pPr>
      <w:bookmarkStart w:id="12" w:name="_Hlk80308343"/>
      <w:r w:rsidRPr="00E645C1">
        <w:rPr>
          <w:rFonts w:hint="eastAsia"/>
        </w:rPr>
        <w:t>Žá</w:t>
      </w:r>
      <w:r w:rsidRPr="00E645C1">
        <w:t>ci evaluuj</w:t>
      </w:r>
      <w:r w:rsidRPr="00E645C1">
        <w:rPr>
          <w:rFonts w:hint="eastAsia"/>
        </w:rPr>
        <w:t>í</w:t>
      </w:r>
      <w:r w:rsidRPr="00E645C1">
        <w:t xml:space="preserve"> cel</w:t>
      </w:r>
      <w:r w:rsidRPr="00E645C1">
        <w:rPr>
          <w:rFonts w:hint="eastAsia"/>
        </w:rPr>
        <w:t>ý</w:t>
      </w:r>
      <w:r w:rsidRPr="00E645C1">
        <w:t xml:space="preserve"> vzd</w:t>
      </w:r>
      <w:r w:rsidRPr="00E645C1">
        <w:rPr>
          <w:rFonts w:hint="eastAsia"/>
        </w:rPr>
        <w:t>ě</w:t>
      </w:r>
      <w:r w:rsidRPr="00E645C1">
        <w:t>l</w:t>
      </w:r>
      <w:r w:rsidRPr="00E645C1">
        <w:rPr>
          <w:rFonts w:hint="eastAsia"/>
        </w:rPr>
        <w:t>á</w:t>
      </w:r>
      <w:r w:rsidRPr="00E645C1">
        <w:t>vac</w:t>
      </w:r>
      <w:r w:rsidRPr="00E645C1">
        <w:rPr>
          <w:rFonts w:hint="eastAsia"/>
        </w:rPr>
        <w:t>í</w:t>
      </w:r>
      <w:r w:rsidRPr="00E645C1">
        <w:t xml:space="preserve"> program.</w:t>
      </w:r>
    </w:p>
    <w:p w14:paraId="20435651" w14:textId="5F658665" w:rsidR="00616460" w:rsidRPr="00CC61F7" w:rsidRDefault="00616460" w:rsidP="00616460">
      <w:pPr>
        <w:pStyle w:val="Nadpis2"/>
        <w:rPr>
          <w:color w:val="8DB3E2" w:themeColor="text2" w:themeTint="66"/>
        </w:rPr>
      </w:pPr>
      <w:bookmarkStart w:id="13" w:name="_Toc86970496"/>
      <w:r w:rsidRPr="00CC61F7">
        <w:rPr>
          <w:color w:val="8DB3E2" w:themeColor="text2" w:themeTint="66"/>
        </w:rPr>
        <w:t>1.10 Materiální a technické zabezpečení</w:t>
      </w:r>
      <w:bookmarkEnd w:id="13"/>
    </w:p>
    <w:p w14:paraId="5CE4BF15" w14:textId="105E1136" w:rsidR="00616460" w:rsidRDefault="008E095D" w:rsidP="00616460">
      <w:r>
        <w:t>Pro uskutečnění programu jsou potřeb</w:t>
      </w:r>
      <w:r w:rsidR="00C54492">
        <w:t>a</w:t>
      </w:r>
      <w:r>
        <w:t xml:space="preserve"> </w:t>
      </w:r>
      <w:proofErr w:type="spellStart"/>
      <w:r>
        <w:t>f</w:t>
      </w:r>
      <w:r w:rsidR="00616460">
        <w:t>lipchartové</w:t>
      </w:r>
      <w:proofErr w:type="spellEnd"/>
      <w:r w:rsidR="00616460">
        <w:t xml:space="preserve"> papíry</w:t>
      </w:r>
      <w:r w:rsidR="008A5F30">
        <w:t xml:space="preserve"> a</w:t>
      </w:r>
      <w:r w:rsidR="00616460">
        <w:t xml:space="preserve"> fixy</w:t>
      </w:r>
      <w:r w:rsidR="008A5F30">
        <w:t>.</w:t>
      </w:r>
    </w:p>
    <w:p w14:paraId="238D4E70" w14:textId="77777777" w:rsidR="00616460" w:rsidRPr="00CC61F7" w:rsidRDefault="00616460" w:rsidP="00616460">
      <w:pPr>
        <w:pStyle w:val="Nadpis2"/>
        <w:rPr>
          <w:color w:val="8DB3E2" w:themeColor="text2" w:themeTint="66"/>
        </w:rPr>
      </w:pPr>
      <w:bookmarkStart w:id="14" w:name="_Toc86970497"/>
      <w:r w:rsidRPr="00CC61F7">
        <w:rPr>
          <w:color w:val="8DB3E2" w:themeColor="text2" w:themeTint="66"/>
        </w:rPr>
        <w:t>1.11 Plánované místo konání</w:t>
      </w:r>
      <w:bookmarkEnd w:id="14"/>
    </w:p>
    <w:p w14:paraId="7F06E019" w14:textId="208CC665" w:rsidR="00616460" w:rsidRDefault="00287A3A" w:rsidP="00616460">
      <w:r>
        <w:t>Program se částečně odehrává v běžné školní třídě</w:t>
      </w:r>
      <w:r w:rsidR="008A5F30">
        <w:t>.</w:t>
      </w:r>
    </w:p>
    <w:p w14:paraId="45D00EE0" w14:textId="77777777" w:rsidR="00616460" w:rsidRPr="00CC61F7" w:rsidRDefault="00616460" w:rsidP="00616460">
      <w:pPr>
        <w:pStyle w:val="Nadpis2"/>
        <w:rPr>
          <w:color w:val="8DB3E2" w:themeColor="text2" w:themeTint="66"/>
        </w:rPr>
      </w:pPr>
      <w:bookmarkStart w:id="15" w:name="_Toc86970498"/>
      <w:r w:rsidRPr="00CC61F7">
        <w:rPr>
          <w:color w:val="8DB3E2" w:themeColor="text2" w:themeTint="66"/>
        </w:rPr>
        <w:t>1.12</w:t>
      </w:r>
      <w:r>
        <w:rPr>
          <w:color w:val="8DB3E2" w:themeColor="text2" w:themeTint="66"/>
        </w:rPr>
        <w:t xml:space="preserve"> Způsob</w:t>
      </w:r>
      <w:r w:rsidRPr="00CC61F7">
        <w:rPr>
          <w:color w:val="8DB3E2" w:themeColor="text2" w:themeTint="66"/>
        </w:rPr>
        <w:t xml:space="preserve"> realizace programu v období po ukončení projektu</w:t>
      </w:r>
      <w:bookmarkEnd w:id="15"/>
    </w:p>
    <w:p w14:paraId="59D78183" w14:textId="4F9F7533" w:rsidR="00616460" w:rsidRDefault="00616460" w:rsidP="00616460">
      <w:r>
        <w:t xml:space="preserve">Program </w:t>
      </w:r>
      <w:r w:rsidR="00DA07D0">
        <w:t xml:space="preserve">je </w:t>
      </w:r>
      <w:r w:rsidR="00683664">
        <w:t xml:space="preserve">primárně </w:t>
      </w:r>
      <w:r w:rsidR="00DA07D0">
        <w:t>určen žákům všech ročníků středních škol s matu</w:t>
      </w:r>
      <w:r w:rsidR="008E095D">
        <w:t>r</w:t>
      </w:r>
      <w:r w:rsidR="00DA07D0">
        <w:t>itou</w:t>
      </w:r>
      <w:r w:rsidR="00287A3A">
        <w:t xml:space="preserve"> včetně příslušných ročníků gymnázií. Program lze také realizovat v rámci dobrovolného semináře nebo při mimoškolních </w:t>
      </w:r>
      <w:r w:rsidR="00287A3A">
        <w:lastRenderedPageBreak/>
        <w:t xml:space="preserve">aktivitách či v rámci zájmových kroužků. </w:t>
      </w:r>
      <w:r w:rsidR="008A5F30">
        <w:t>První tři dvouhodinové semináře lze absolvovat zvlášť a</w:t>
      </w:r>
      <w:r w:rsidR="00082F30">
        <w:t> </w:t>
      </w:r>
      <w:r w:rsidR="008A5F30">
        <w:t>nezávisle na sobě navzájem i na zbyt</w:t>
      </w:r>
      <w:r w:rsidR="00082F30">
        <w:t>ku</w:t>
      </w:r>
      <w:r w:rsidR="008A5F30">
        <w:t xml:space="preserve"> programu. Téma 4–8 je ale nutné absolvovat dohromady. Program je v této části založen na projektové práci a jednotlivé části na sebe navazují.</w:t>
      </w:r>
    </w:p>
    <w:p w14:paraId="3B906C23" w14:textId="77777777" w:rsidR="00616460" w:rsidRPr="00CC61F7" w:rsidRDefault="00616460" w:rsidP="00616460">
      <w:pPr>
        <w:pStyle w:val="Nadpis2"/>
        <w:rPr>
          <w:color w:val="8DB3E2" w:themeColor="text2" w:themeTint="66"/>
        </w:rPr>
      </w:pPr>
      <w:bookmarkStart w:id="16" w:name="_Toc86970499"/>
      <w:r w:rsidRPr="00CC61F7">
        <w:rPr>
          <w:color w:val="8DB3E2" w:themeColor="text2" w:themeTint="66"/>
        </w:rPr>
        <w:t>1.13 Kalkulace předpokládaných nákladů na realizaci programu po ukončení projektu</w:t>
      </w:r>
      <w:bookmarkEnd w:id="16"/>
    </w:p>
    <w:p w14:paraId="2E91439F" w14:textId="5926FE20" w:rsidR="00616460" w:rsidRDefault="00616460" w:rsidP="00616460">
      <w:pPr>
        <w:rPr>
          <w:b/>
          <w:bCs/>
        </w:rPr>
      </w:pPr>
      <w:r>
        <w:rPr>
          <w:b/>
          <w:bCs/>
        </w:rPr>
        <w:t xml:space="preserve">Počet realizátorů/lektorů: 1 učitel 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616460" w14:paraId="38BE048D" w14:textId="77777777" w:rsidTr="0078451D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14:paraId="15DBFA7D" w14:textId="77777777" w:rsidR="00616460" w:rsidRDefault="0061646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vAlign w:val="center"/>
          </w:tcPr>
          <w:p w14:paraId="33254B14" w14:textId="77777777" w:rsidR="00616460" w:rsidRDefault="0061646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Předpokládané náklady</w:t>
            </w:r>
          </w:p>
        </w:tc>
      </w:tr>
      <w:tr w:rsidR="00616460" w14:paraId="3A2C0735" w14:textId="77777777" w:rsidTr="0078451D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6CC1573B" w14:textId="77777777" w:rsidR="00616460" w:rsidRDefault="0061646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03C739C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047D2FB2" w14:textId="77777777" w:rsidTr="0078451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461D466F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6C23E36B" w14:textId="77C3A394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Hodinová odměna pro 1 realizátora/lektora včetně odvodů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37D86A92" w14:textId="1A862DA5" w:rsidR="00616460" w:rsidRDefault="00616460" w:rsidP="00683664">
            <w:pPr>
              <w:jc w:val="left"/>
            </w:pPr>
            <w:r>
              <w:rPr>
                <w:rFonts w:cstheme="minorHAnsi"/>
              </w:rPr>
              <w:t>0 Kč (pokud je učitel</w:t>
            </w:r>
            <w:r w:rsidR="003B6F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placen např. v rámci pedagogického úvazku ve svém pracovišti).</w:t>
            </w:r>
          </w:p>
        </w:tc>
      </w:tr>
      <w:tr w:rsidR="00616460" w14:paraId="441D7872" w14:textId="77777777" w:rsidTr="0078451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519B6C2C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5291A9C7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392B104F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1586E983" w14:textId="77777777" w:rsidTr="0078451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39A28DC6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2C25AF09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Stravování a doprava realizátorů/lektorů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3CB8B866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3F695B1B" w14:textId="77777777" w:rsidTr="0078451D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14:paraId="73B912DD" w14:textId="77777777" w:rsidR="00616460" w:rsidRDefault="0061646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vAlign w:val="center"/>
          </w:tcPr>
          <w:p w14:paraId="1E15A50B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3F52C4FA" w14:textId="77777777" w:rsidTr="0078451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47D8F8EB" w14:textId="77777777" w:rsidR="00616460" w:rsidRDefault="0061646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9D22E9A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40A69543" w14:textId="77777777" w:rsidTr="0078451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655B8E66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0472C842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4279405A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6BD80645" w14:textId="77777777" w:rsidTr="0078451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51B8F9A4" w14:textId="77777777" w:rsidR="00616460" w:rsidRDefault="00616460" w:rsidP="00683664">
            <w:pPr>
              <w:jc w:val="left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404DDB4D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05E2E0D5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498731D2" w14:textId="77777777" w:rsidTr="0078451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59757C6D" w14:textId="77777777" w:rsidR="00616460" w:rsidRDefault="00616460" w:rsidP="00683664">
            <w:pPr>
              <w:jc w:val="left"/>
            </w:pPr>
            <w:r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B334914" w14:textId="4D2949C8" w:rsidR="00616460" w:rsidRDefault="00683664" w:rsidP="00683664">
            <w:pPr>
              <w:jc w:val="left"/>
            </w:pPr>
            <w:r>
              <w:t xml:space="preserve">Max. </w:t>
            </w:r>
            <w:r w:rsidR="00616460">
              <w:t>10</w:t>
            </w:r>
            <w:r w:rsidR="007A062F">
              <w:t>24</w:t>
            </w:r>
            <w:r w:rsidR="00616460">
              <w:t xml:space="preserve"> Kč</w:t>
            </w:r>
          </w:p>
        </w:tc>
      </w:tr>
      <w:tr w:rsidR="00616460" w14:paraId="2A43CCAA" w14:textId="77777777" w:rsidTr="0078451D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628F2FE9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2A2DE9B1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3E6B024B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218038E4" w14:textId="77777777" w:rsidTr="0078451D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060F724C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19A08D9A" w14:textId="0182F767" w:rsidR="00616460" w:rsidRPr="00683664" w:rsidRDefault="00616460" w:rsidP="00683664">
            <w:pPr>
              <w:jc w:val="left"/>
              <w:rPr>
                <w:i/>
                <w:iCs/>
              </w:rPr>
            </w:pPr>
            <w:r w:rsidRPr="00683664">
              <w:rPr>
                <w:i/>
                <w:iCs/>
              </w:rPr>
              <w:t xml:space="preserve">Rozmnožení textů – </w:t>
            </w:r>
            <w:r w:rsidRPr="007A062F">
              <w:rPr>
                <w:i/>
                <w:iCs/>
              </w:rPr>
              <w:t xml:space="preserve">počet stran: </w:t>
            </w:r>
            <w:r w:rsidR="001E7222" w:rsidRPr="007A062F">
              <w:rPr>
                <w:i/>
                <w:iCs/>
              </w:rPr>
              <w:t>32</w:t>
            </w:r>
            <w:r w:rsidRPr="007A062F">
              <w:rPr>
                <w:i/>
                <w:iCs/>
              </w:rPr>
              <w:t xml:space="preserve"> stran textu pracovních listů pro jednoho účastníka, </w:t>
            </w:r>
            <w:r w:rsidR="007A062F" w:rsidRPr="007A062F">
              <w:rPr>
                <w:i/>
                <w:iCs/>
              </w:rPr>
              <w:t>1024</w:t>
            </w:r>
            <w:r w:rsidRPr="007A062F">
              <w:rPr>
                <w:i/>
                <w:iCs/>
              </w:rPr>
              <w:t xml:space="preserve"> stran pro třídu s 32 žáky</w:t>
            </w:r>
            <w:r w:rsidR="00683664" w:rsidRPr="007A062F">
              <w:rPr>
                <w:i/>
                <w:iCs/>
              </w:rPr>
              <w:t>.</w:t>
            </w:r>
          </w:p>
        </w:tc>
        <w:tc>
          <w:tcPr>
            <w:tcW w:w="2268" w:type="dxa"/>
            <w:shd w:val="pct5" w:color="auto" w:fill="FFFFFF"/>
            <w:vAlign w:val="center"/>
          </w:tcPr>
          <w:p w14:paraId="3F650511" w14:textId="33F2F612" w:rsidR="00616460" w:rsidRDefault="00683664" w:rsidP="00683664">
            <w:pPr>
              <w:jc w:val="left"/>
            </w:pPr>
            <w:r>
              <w:t xml:space="preserve">Max. </w:t>
            </w:r>
            <w:r w:rsidR="00616460">
              <w:t>10</w:t>
            </w:r>
            <w:r w:rsidR="007A062F">
              <w:t>24</w:t>
            </w:r>
            <w:r w:rsidR="00616460">
              <w:t xml:space="preserve"> Kč</w:t>
            </w:r>
          </w:p>
        </w:tc>
      </w:tr>
      <w:tr w:rsidR="00616460" w14:paraId="036943C0" w14:textId="77777777" w:rsidTr="0078451D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4F1342E4" w14:textId="77777777" w:rsidR="00616460" w:rsidRDefault="00616460" w:rsidP="00683664">
            <w:pPr>
              <w:jc w:val="left"/>
            </w:pPr>
            <w:r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30FA0A48" w14:textId="79F22D2C" w:rsidR="00616460" w:rsidRDefault="00683664" w:rsidP="00683664">
            <w:pPr>
              <w:jc w:val="left"/>
            </w:pPr>
            <w:r>
              <w:t>Max. 500 Kč</w:t>
            </w:r>
          </w:p>
        </w:tc>
      </w:tr>
      <w:tr w:rsidR="00616460" w14:paraId="24F9AFAF" w14:textId="77777777" w:rsidTr="0078451D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14:paraId="7858DD2F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14:paraId="042A5C5F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8266B92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0A7946C5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9D598C7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3252D9B8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F773000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38AC9A19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699CB414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3BB54C2A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3537CC7D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287DCEEE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0A07DE2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380A27E9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8A9E331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616460" w14:paraId="45F13E4B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7D784B50" w14:textId="77777777" w:rsidR="00616460" w:rsidRDefault="0061646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0AEE2783" w14:textId="77777777" w:rsidR="00616460" w:rsidRDefault="0061646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6D6E9258" w14:textId="77777777" w:rsidR="00616460" w:rsidRDefault="00616460" w:rsidP="00683664">
            <w:pPr>
              <w:jc w:val="left"/>
            </w:pPr>
            <w:r>
              <w:t>0 Kč</w:t>
            </w:r>
          </w:p>
        </w:tc>
      </w:tr>
      <w:tr w:rsidR="00DA07D0" w14:paraId="37536652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2EF94B1" w14:textId="77777777" w:rsidR="00DA07D0" w:rsidRDefault="00DA07D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4C283526" w14:textId="772398B0" w:rsidR="00DA07D0" w:rsidRDefault="00DA07D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Ostatní náklady –</w:t>
            </w:r>
            <w:r w:rsidR="00022284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flipchartové</w:t>
            </w:r>
            <w:proofErr w:type="spellEnd"/>
            <w:r>
              <w:rPr>
                <w:i/>
                <w:iCs/>
              </w:rPr>
              <w:t xml:space="preserve"> papíry, fixy apod.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3D8BCD65" w14:textId="2DFB0FD7" w:rsidR="00DA07D0" w:rsidRDefault="00683664" w:rsidP="00683664">
            <w:pPr>
              <w:jc w:val="left"/>
            </w:pPr>
            <w:r>
              <w:t xml:space="preserve">Max. </w:t>
            </w:r>
            <w:r w:rsidR="00022284">
              <w:t>500</w:t>
            </w:r>
            <w:r w:rsidR="00DA07D0">
              <w:t xml:space="preserve"> Kč</w:t>
            </w:r>
          </w:p>
        </w:tc>
      </w:tr>
      <w:tr w:rsidR="00DA07D0" w14:paraId="533632D2" w14:textId="77777777" w:rsidTr="0078451D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5892E56" w14:textId="77777777" w:rsidR="00DA07D0" w:rsidRDefault="00DA07D0" w:rsidP="00683664">
            <w:pPr>
              <w:jc w:val="left"/>
            </w:pPr>
          </w:p>
        </w:tc>
        <w:tc>
          <w:tcPr>
            <w:tcW w:w="4536" w:type="dxa"/>
            <w:shd w:val="pct5" w:color="auto" w:fill="auto"/>
            <w:vAlign w:val="center"/>
          </w:tcPr>
          <w:p w14:paraId="4AC344DA" w14:textId="77777777" w:rsidR="00DA07D0" w:rsidRDefault="00DA07D0" w:rsidP="00683664">
            <w:pPr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Odměna organizátorům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40352E18" w14:textId="77777777" w:rsidR="00DA07D0" w:rsidRDefault="00DA07D0" w:rsidP="00683664">
            <w:pPr>
              <w:jc w:val="left"/>
            </w:pPr>
            <w:r>
              <w:t>0 Kč</w:t>
            </w:r>
          </w:p>
        </w:tc>
      </w:tr>
      <w:tr w:rsidR="00DA07D0" w14:paraId="27503600" w14:textId="77777777" w:rsidTr="0078451D">
        <w:trPr>
          <w:trHeight w:val="400"/>
        </w:trPr>
        <w:tc>
          <w:tcPr>
            <w:tcW w:w="2268" w:type="dxa"/>
            <w:vAlign w:val="center"/>
          </w:tcPr>
          <w:p w14:paraId="614895E7" w14:textId="77777777" w:rsidR="00DA07D0" w:rsidRDefault="00DA07D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14:paraId="38ABA32C" w14:textId="77777777" w:rsidR="00DA07D0" w:rsidRDefault="00DA07D0" w:rsidP="00683664">
            <w:pPr>
              <w:jc w:val="left"/>
            </w:pPr>
          </w:p>
        </w:tc>
        <w:tc>
          <w:tcPr>
            <w:tcW w:w="2268" w:type="dxa"/>
            <w:vAlign w:val="center"/>
          </w:tcPr>
          <w:p w14:paraId="2B9FAA2C" w14:textId="63288F29" w:rsidR="00DA07D0" w:rsidRDefault="004710AD" w:rsidP="00683664">
            <w:pPr>
              <w:jc w:val="left"/>
            </w:pPr>
            <w:r>
              <w:t xml:space="preserve">Max. </w:t>
            </w:r>
            <w:r w:rsidR="00683664">
              <w:t>15</w:t>
            </w:r>
            <w:r w:rsidR="007A062F">
              <w:t>24</w:t>
            </w:r>
            <w:r w:rsidR="00DA07D0">
              <w:t xml:space="preserve"> Kč</w:t>
            </w:r>
          </w:p>
        </w:tc>
      </w:tr>
      <w:tr w:rsidR="00DA07D0" w14:paraId="69C0E8A8" w14:textId="77777777" w:rsidTr="0078451D">
        <w:trPr>
          <w:trHeight w:val="400"/>
        </w:trPr>
        <w:tc>
          <w:tcPr>
            <w:tcW w:w="2268" w:type="dxa"/>
            <w:vAlign w:val="center"/>
          </w:tcPr>
          <w:p w14:paraId="4B345393" w14:textId="77777777" w:rsidR="00DA07D0" w:rsidRDefault="00DA07D0" w:rsidP="00683664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Poplatek za 1 účastníka</w:t>
            </w:r>
          </w:p>
        </w:tc>
        <w:tc>
          <w:tcPr>
            <w:tcW w:w="4536" w:type="dxa"/>
            <w:vAlign w:val="center"/>
          </w:tcPr>
          <w:p w14:paraId="3177035F" w14:textId="77777777" w:rsidR="00DA07D0" w:rsidRDefault="00DA07D0" w:rsidP="00683664">
            <w:pPr>
              <w:jc w:val="left"/>
            </w:pPr>
          </w:p>
        </w:tc>
        <w:tc>
          <w:tcPr>
            <w:tcW w:w="2268" w:type="dxa"/>
            <w:vAlign w:val="center"/>
          </w:tcPr>
          <w:p w14:paraId="3DC92C9A" w14:textId="453C10C6" w:rsidR="00DA07D0" w:rsidRDefault="004710AD" w:rsidP="00683664">
            <w:pPr>
              <w:jc w:val="left"/>
            </w:pPr>
            <w:r>
              <w:t xml:space="preserve">Max. </w:t>
            </w:r>
            <w:r w:rsidR="00022284">
              <w:t>4</w:t>
            </w:r>
            <w:r w:rsidR="007A062F">
              <w:t>8</w:t>
            </w:r>
            <w:r w:rsidR="00DA07D0">
              <w:t xml:space="preserve"> Kč</w:t>
            </w:r>
          </w:p>
        </w:tc>
      </w:tr>
    </w:tbl>
    <w:p w14:paraId="2EBC4C55" w14:textId="59A2ED84" w:rsidR="00616460" w:rsidRPr="00CC61F7" w:rsidRDefault="00616460" w:rsidP="00616460">
      <w:pPr>
        <w:pStyle w:val="Nadpis2"/>
        <w:rPr>
          <w:color w:val="8DB3E2" w:themeColor="text2" w:themeTint="66"/>
        </w:rPr>
      </w:pPr>
      <w:bookmarkStart w:id="17" w:name="_Toc86970500"/>
      <w:r w:rsidRPr="00CC61F7">
        <w:rPr>
          <w:color w:val="8DB3E2" w:themeColor="text2" w:themeTint="66"/>
        </w:rPr>
        <w:t>1.14 Odkazy, na kterých je program zveřejněn k volnému využití</w:t>
      </w:r>
      <w:bookmarkEnd w:id="17"/>
    </w:p>
    <w:p w14:paraId="08C9217D" w14:textId="77777777" w:rsidR="00616460" w:rsidRDefault="00616460" w:rsidP="00616460">
      <w:bookmarkStart w:id="18" w:name="_Hlk43946147"/>
      <w:r>
        <w:t xml:space="preserve">Web projektu na webových stránkách MKC Praha: </w:t>
      </w:r>
      <w:hyperlink r:id="rId15" w:history="1">
        <w:r>
          <w:rPr>
            <w:rStyle w:val="Hypertextovodkaz"/>
            <w:rFonts w:cstheme="minorHAnsi"/>
          </w:rPr>
          <w:t>https://mkc.cz/cz/projekty/participace-zaku-na-rozhodovacim-procesu</w:t>
        </w:r>
      </w:hyperlink>
      <w:r>
        <w:t>.</w:t>
      </w:r>
    </w:p>
    <w:p w14:paraId="27166C43" w14:textId="77777777" w:rsidR="00616460" w:rsidRDefault="00616460" w:rsidP="00616460">
      <w:r>
        <w:t xml:space="preserve">Metodický portál </w:t>
      </w:r>
      <w:hyperlink r:id="rId16" w:history="1">
        <w:r>
          <w:rPr>
            <w:rStyle w:val="Hypertextovodkaz"/>
            <w:rFonts w:cstheme="minorHAnsi"/>
          </w:rPr>
          <w:t>www.rvp.cz</w:t>
        </w:r>
      </w:hyperlink>
      <w:r>
        <w:t xml:space="preserve">. </w:t>
      </w:r>
    </w:p>
    <w:p w14:paraId="2244147E" w14:textId="123CABE4" w:rsidR="00616460" w:rsidRDefault="00616460" w:rsidP="00616460">
      <w:r>
        <w:t xml:space="preserve">Vzdělávací program Žákovské </w:t>
      </w:r>
      <w:proofErr w:type="spellStart"/>
      <w:r>
        <w:t>review</w:t>
      </w:r>
      <w:proofErr w:type="spellEnd"/>
      <w:r>
        <w:t xml:space="preserve"> školy je licencován pod licencí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Commons</w:t>
      </w:r>
      <w:proofErr w:type="spellEnd"/>
      <w:r>
        <w:t xml:space="preserve"> BY-SA. Licenční podmínky jsou na adrese </w:t>
      </w:r>
      <w:hyperlink r:id="rId17" w:history="1">
        <w:r>
          <w:rPr>
            <w:rStyle w:val="Hypertextovodkaz"/>
          </w:rPr>
          <w:t>https://creativecommons.org/licenses/by-sa/4.0/legalcode.cs</w:t>
        </w:r>
      </w:hyperlink>
      <w:r>
        <w:t>.</w:t>
      </w:r>
      <w:bookmarkEnd w:id="18"/>
    </w:p>
    <w:p w14:paraId="3C9AFCB4" w14:textId="29095EE6" w:rsidR="004710AD" w:rsidRDefault="004710AD" w:rsidP="00616460">
      <w:r>
        <w:t>Pokud není uvedeno jinak, všechny texty, fotografie a obrazové materiály pochází od autorského týmu projektu z MKC Praha.</w:t>
      </w:r>
    </w:p>
    <w:bookmarkEnd w:id="12"/>
    <w:p w14:paraId="00FBEA2C" w14:textId="77777777" w:rsidR="00A417D5" w:rsidRDefault="00A417D5" w:rsidP="00A417D5"/>
    <w:p w14:paraId="5B535DDE" w14:textId="77777777" w:rsidR="00A417D5" w:rsidRDefault="00A417D5" w:rsidP="00A417D5"/>
    <w:p w14:paraId="2844FD38" w14:textId="77777777" w:rsidR="00A417D5" w:rsidRDefault="00A417D5" w:rsidP="00A417D5"/>
    <w:p w14:paraId="79B31E0A" w14:textId="77777777" w:rsidR="00A417D5" w:rsidRDefault="00A417D5" w:rsidP="00A417D5"/>
    <w:p w14:paraId="67945786" w14:textId="77777777" w:rsidR="00A417D5" w:rsidRDefault="00A417D5" w:rsidP="00A417D5"/>
    <w:p w14:paraId="40EE8D1E" w14:textId="77777777" w:rsidR="00A417D5" w:rsidRDefault="00A417D5" w:rsidP="00A417D5"/>
    <w:p w14:paraId="1AA87EC9" w14:textId="77777777" w:rsidR="00A417D5" w:rsidRDefault="00A417D5" w:rsidP="00A417D5"/>
    <w:p w14:paraId="10B839CE" w14:textId="77777777" w:rsidR="001E7222" w:rsidRDefault="001E7222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04605605" w14:textId="35FB9CB9" w:rsidR="005332FC" w:rsidRPr="00E21219" w:rsidRDefault="005332FC" w:rsidP="005332FC">
      <w:pPr>
        <w:pStyle w:val="Nadpis1"/>
        <w:rPr>
          <w:color w:val="003399"/>
        </w:rPr>
      </w:pPr>
      <w:bookmarkStart w:id="19" w:name="_Toc86970501"/>
      <w:r w:rsidRPr="00E21219">
        <w:rPr>
          <w:color w:val="003399"/>
        </w:rPr>
        <w:lastRenderedPageBreak/>
        <w:t>2 Podrobně rozpracovaný obsah programu</w:t>
      </w:r>
      <w:bookmarkEnd w:id="19"/>
    </w:p>
    <w:p w14:paraId="7ED0A081" w14:textId="730D7B95" w:rsidR="005332FC" w:rsidRDefault="005332FC" w:rsidP="005332FC">
      <w:pPr>
        <w:rPr>
          <w:iCs/>
        </w:rPr>
      </w:pPr>
      <w:r w:rsidRPr="009531F9">
        <w:rPr>
          <w:iCs/>
        </w:rPr>
        <w:t>Obsah programu je v pracovních listech</w:t>
      </w:r>
      <w:r w:rsidR="007A062F">
        <w:rPr>
          <w:iCs/>
        </w:rPr>
        <w:t xml:space="preserve"> a dalších materiálech pro žáky</w:t>
      </w:r>
      <w:r w:rsidRPr="009531F9">
        <w:rPr>
          <w:iCs/>
        </w:rPr>
        <w:t xml:space="preserve">, které jsou kompletně k dispozici </w:t>
      </w:r>
      <w:hyperlink r:id="rId18" w:history="1">
        <w:r w:rsidR="001E7222" w:rsidRPr="0053452B">
          <w:rPr>
            <w:rStyle w:val="Hypertextovodkaz"/>
            <w:iCs/>
          </w:rPr>
          <w:t>z</w:t>
        </w:r>
        <w:r w:rsidR="001E7222" w:rsidRPr="0053452B">
          <w:rPr>
            <w:rStyle w:val="Hypertextovodkaz"/>
            <w:iCs/>
          </w:rPr>
          <w:t>d</w:t>
        </w:r>
        <w:r w:rsidR="001E7222" w:rsidRPr="0053452B">
          <w:rPr>
            <w:rStyle w:val="Hypertextovodkaz"/>
            <w:iCs/>
          </w:rPr>
          <w:t>e</w:t>
        </w:r>
      </w:hyperlink>
      <w:r w:rsidRPr="009531F9">
        <w:rPr>
          <w:iCs/>
        </w:rPr>
        <w:t>.</w:t>
      </w:r>
    </w:p>
    <w:p w14:paraId="1BBCF4F4" w14:textId="265301FD" w:rsidR="001E7222" w:rsidRDefault="007A062F" w:rsidP="005332FC">
      <w:pPr>
        <w:rPr>
          <w:iCs/>
        </w:rPr>
      </w:pPr>
      <w:r>
        <w:rPr>
          <w:iCs/>
        </w:rPr>
        <w:t xml:space="preserve">Vedle pracovních listů jsou </w:t>
      </w:r>
      <w:r w:rsidR="00846F83">
        <w:rPr>
          <w:iCs/>
        </w:rPr>
        <w:t>k výuce potřeba tyto materiály:</w:t>
      </w:r>
    </w:p>
    <w:p w14:paraId="208C08F4" w14:textId="28E9DB63" w:rsidR="00846F83" w:rsidRPr="009F55FC" w:rsidRDefault="009F55FC" w:rsidP="005332FC">
      <w:pPr>
        <w:rPr>
          <w:iCs/>
        </w:rPr>
      </w:pPr>
      <w:r w:rsidRPr="00EB146B">
        <w:rPr>
          <w:b/>
          <w:bCs/>
          <w:iCs/>
        </w:rPr>
        <w:t>SŠ_T1 Půjdeme do kina</w:t>
      </w:r>
      <w:r w:rsidR="007A062F">
        <w:rPr>
          <w:b/>
          <w:bCs/>
          <w:iCs/>
        </w:rPr>
        <w:t>,</w:t>
      </w:r>
    </w:p>
    <w:p w14:paraId="6DC56FDF" w14:textId="5A311B1C" w:rsidR="009F55FC" w:rsidRDefault="009F55FC" w:rsidP="005332FC">
      <w:pPr>
        <w:rPr>
          <w:iCs/>
        </w:rPr>
      </w:pPr>
      <w:r w:rsidRPr="00EB146B">
        <w:rPr>
          <w:b/>
          <w:bCs/>
          <w:iCs/>
        </w:rPr>
        <w:t>SŠ_T</w:t>
      </w:r>
      <w:r w:rsidR="00B51483">
        <w:rPr>
          <w:b/>
          <w:bCs/>
          <w:iCs/>
        </w:rPr>
        <w:t>2</w:t>
      </w:r>
      <w:r w:rsidRPr="00EB146B">
        <w:rPr>
          <w:b/>
          <w:bCs/>
          <w:iCs/>
        </w:rPr>
        <w:t xml:space="preserve"> Přímá demokracie</w:t>
      </w:r>
      <w:r>
        <w:rPr>
          <w:iCs/>
        </w:rPr>
        <w:t xml:space="preserve"> </w:t>
      </w:r>
      <w:r w:rsidRPr="00082F30">
        <w:rPr>
          <w:b/>
          <w:bCs/>
          <w:iCs/>
        </w:rPr>
        <w:t>– podpůrný text</w:t>
      </w:r>
      <w:r w:rsidR="007A062F">
        <w:rPr>
          <w:b/>
          <w:bCs/>
          <w:iCs/>
        </w:rPr>
        <w:t>,</w:t>
      </w:r>
    </w:p>
    <w:p w14:paraId="2C0F8DB0" w14:textId="1F5D5275" w:rsidR="009F55FC" w:rsidRDefault="00B51483" w:rsidP="005332FC">
      <w:pPr>
        <w:rPr>
          <w:iCs/>
        </w:rPr>
      </w:pPr>
      <w:r w:rsidRPr="00B51483">
        <w:rPr>
          <w:b/>
          <w:bCs/>
        </w:rPr>
        <w:t>S</w:t>
      </w:r>
      <w:r w:rsidRPr="00B51483">
        <w:rPr>
          <w:rFonts w:hint="eastAsia"/>
          <w:b/>
          <w:bCs/>
        </w:rPr>
        <w:t>Š</w:t>
      </w:r>
      <w:r w:rsidRPr="00B51483">
        <w:rPr>
          <w:b/>
          <w:bCs/>
        </w:rPr>
        <w:t>_T2 Přímá demokracie – hlasovac</w:t>
      </w:r>
      <w:r w:rsidRPr="00B51483">
        <w:rPr>
          <w:rFonts w:hint="eastAsia"/>
          <w:b/>
          <w:bCs/>
        </w:rPr>
        <w:t>í</w:t>
      </w:r>
      <w:r w:rsidRPr="00B51483">
        <w:rPr>
          <w:b/>
          <w:bCs/>
        </w:rPr>
        <w:t xml:space="preserve"> l</w:t>
      </w:r>
      <w:r w:rsidRPr="00B51483">
        <w:rPr>
          <w:rFonts w:hint="eastAsia"/>
          <w:b/>
          <w:bCs/>
        </w:rPr>
        <w:t>í</w:t>
      </w:r>
      <w:r w:rsidRPr="00B51483">
        <w:rPr>
          <w:b/>
          <w:bCs/>
        </w:rPr>
        <w:t>stky</w:t>
      </w:r>
      <w:r w:rsidR="007A062F">
        <w:rPr>
          <w:b/>
          <w:bCs/>
        </w:rPr>
        <w:t>,</w:t>
      </w:r>
    </w:p>
    <w:p w14:paraId="4A542228" w14:textId="2E92331E" w:rsidR="001E7222" w:rsidRDefault="009F55FC" w:rsidP="005332FC">
      <w:pPr>
        <w:rPr>
          <w:iCs/>
        </w:rPr>
      </w:pPr>
      <w:r w:rsidRPr="00EB146B">
        <w:rPr>
          <w:b/>
          <w:bCs/>
          <w:iCs/>
        </w:rPr>
        <w:t>SŠ_T2 Přímá demokracie</w:t>
      </w:r>
      <w:r>
        <w:rPr>
          <w:iCs/>
        </w:rPr>
        <w:t xml:space="preserve"> </w:t>
      </w:r>
      <w:r w:rsidRPr="00B51483">
        <w:rPr>
          <w:b/>
          <w:bCs/>
          <w:iCs/>
        </w:rPr>
        <w:t>– příklady referend</w:t>
      </w:r>
      <w:r w:rsidR="007A062F">
        <w:rPr>
          <w:iCs/>
        </w:rPr>
        <w:t>.</w:t>
      </w:r>
    </w:p>
    <w:p w14:paraId="3AEC7867" w14:textId="3FC5F738" w:rsidR="005332FC" w:rsidRPr="005332FC" w:rsidRDefault="005332FC" w:rsidP="005332FC">
      <w:pPr>
        <w:pStyle w:val="Nadpis2"/>
        <w:rPr>
          <w:color w:val="8DB3E2" w:themeColor="text2" w:themeTint="66"/>
        </w:rPr>
      </w:pPr>
      <w:bookmarkStart w:id="20" w:name="_Toc86970502"/>
      <w:r w:rsidRPr="00CC61F7">
        <w:rPr>
          <w:color w:val="8DB3E2" w:themeColor="text2" w:themeTint="66"/>
        </w:rPr>
        <w:t xml:space="preserve">2.1 </w:t>
      </w:r>
      <w:r w:rsidR="00EB146B">
        <w:rPr>
          <w:color w:val="8DB3E2" w:themeColor="text2" w:themeTint="66"/>
        </w:rPr>
        <w:t>Co je to demokracie</w:t>
      </w:r>
      <w:r w:rsidRPr="00CC61F7">
        <w:rPr>
          <w:color w:val="8DB3E2" w:themeColor="text2" w:themeTint="66"/>
        </w:rPr>
        <w:t xml:space="preserve"> – </w:t>
      </w:r>
      <w:r>
        <w:rPr>
          <w:color w:val="8DB3E2" w:themeColor="text2" w:themeTint="66"/>
        </w:rPr>
        <w:t>2 vyučovací hodiny</w:t>
      </w:r>
      <w:bookmarkEnd w:id="20"/>
    </w:p>
    <w:p w14:paraId="1CD3DC64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06BA9B0F" w14:textId="41B2A972" w:rsidR="005332FC" w:rsidRPr="00CC61F7" w:rsidRDefault="005332FC" w:rsidP="005332FC">
      <w:r>
        <w:t>Výuka ve třídě, interaktivní forma</w:t>
      </w:r>
    </w:p>
    <w:p w14:paraId="3FDB40CD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5951D4B5" w14:textId="65462DD9" w:rsidR="005332FC" w:rsidRDefault="00EB146B" w:rsidP="005332FC">
      <w:r>
        <w:t>Výklad, simulační hra, diskuse</w:t>
      </w:r>
    </w:p>
    <w:p w14:paraId="335A1499" w14:textId="5059DA70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221DD727" w14:textId="37A0BE7B" w:rsidR="00EB146B" w:rsidRPr="00CC5BF6" w:rsidRDefault="00EB146B" w:rsidP="005332FC">
      <w:r w:rsidRPr="00CC5BF6">
        <w:t xml:space="preserve">Dokument </w:t>
      </w:r>
      <w:r w:rsidRPr="00B51483">
        <w:rPr>
          <w:b/>
          <w:bCs/>
        </w:rPr>
        <w:t>SŠ_T1 Půjdeme do kina</w:t>
      </w:r>
    </w:p>
    <w:p w14:paraId="2CB855F1" w14:textId="4FA16F71" w:rsidR="00EB146B" w:rsidRPr="00CC5BF6" w:rsidRDefault="00EB146B" w:rsidP="005332FC">
      <w:r w:rsidRPr="00CC5BF6">
        <w:t xml:space="preserve">Dokument </w:t>
      </w:r>
      <w:r w:rsidRPr="00B51483">
        <w:rPr>
          <w:b/>
          <w:bCs/>
        </w:rPr>
        <w:t>SŠ_T1 Pracovní listy</w:t>
      </w:r>
    </w:p>
    <w:p w14:paraId="7F3D154B" w14:textId="6027C1AF" w:rsidR="00EB146B" w:rsidRDefault="00EB146B" w:rsidP="005332FC">
      <w:proofErr w:type="spellStart"/>
      <w:r>
        <w:t>Flipchartové</w:t>
      </w:r>
      <w:proofErr w:type="spellEnd"/>
      <w:r>
        <w:t xml:space="preserve"> papíry</w:t>
      </w:r>
    </w:p>
    <w:p w14:paraId="703E4A09" w14:textId="75C9BF24" w:rsidR="00EB146B" w:rsidRDefault="00EB146B" w:rsidP="005332FC">
      <w:r>
        <w:t>Barevné fixy</w:t>
      </w:r>
    </w:p>
    <w:p w14:paraId="028EDDA8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3DDA1DD2" w14:textId="7EE85C5E" w:rsidR="005332FC" w:rsidRPr="00CC5BF6" w:rsidRDefault="005332FC" w:rsidP="005332FC">
      <w:r w:rsidRPr="00CC5BF6">
        <w:t xml:space="preserve">Viz </w:t>
      </w:r>
      <w:r w:rsidR="00534446" w:rsidRPr="00B51483">
        <w:rPr>
          <w:b/>
          <w:bCs/>
        </w:rPr>
        <w:t>S</w:t>
      </w:r>
      <w:r w:rsidRPr="00B51483">
        <w:rPr>
          <w:b/>
          <w:bCs/>
        </w:rPr>
        <w:t>Š_T1 Pracovní list</w:t>
      </w:r>
      <w:r w:rsidR="00851607" w:rsidRPr="00B51483">
        <w:rPr>
          <w:b/>
          <w:bCs/>
        </w:rPr>
        <w:t>y</w:t>
      </w:r>
      <w:r w:rsidR="00532F33" w:rsidRPr="00CC5BF6">
        <w:t xml:space="preserve"> a </w:t>
      </w:r>
      <w:r w:rsidR="00532F33" w:rsidRPr="00B51483">
        <w:rPr>
          <w:b/>
          <w:bCs/>
          <w:iCs/>
        </w:rPr>
        <w:t xml:space="preserve">SŠ_T1 </w:t>
      </w:r>
      <w:r w:rsidR="005825A3">
        <w:rPr>
          <w:b/>
          <w:bCs/>
          <w:iCs/>
        </w:rPr>
        <w:t>Půjdeme do kina</w:t>
      </w:r>
      <w:r w:rsidR="00532F33" w:rsidRPr="00CC5BF6">
        <w:rPr>
          <w:iCs/>
        </w:rPr>
        <w:t>.</w:t>
      </w:r>
    </w:p>
    <w:p w14:paraId="37D20E22" w14:textId="3B5718B8" w:rsidR="005332FC" w:rsidRPr="002F40D8" w:rsidRDefault="005332FC" w:rsidP="005332FC">
      <w:pPr>
        <w:pStyle w:val="Nadpis2"/>
        <w:rPr>
          <w:color w:val="8DB3E2" w:themeColor="text2" w:themeTint="66"/>
        </w:rPr>
      </w:pPr>
      <w:bookmarkStart w:id="21" w:name="_Toc86970503"/>
      <w:r w:rsidRPr="002F40D8">
        <w:rPr>
          <w:color w:val="8DB3E2" w:themeColor="text2" w:themeTint="66"/>
        </w:rPr>
        <w:t xml:space="preserve">2.2 </w:t>
      </w:r>
      <w:r w:rsidR="00CC5BF6">
        <w:rPr>
          <w:color w:val="8DB3E2" w:themeColor="text2" w:themeTint="66"/>
        </w:rPr>
        <w:t>Přímá demokracie</w:t>
      </w:r>
      <w:r w:rsidR="00582677">
        <w:rPr>
          <w:color w:val="8DB3E2" w:themeColor="text2" w:themeTint="66"/>
        </w:rPr>
        <w:t xml:space="preserve"> – </w:t>
      </w:r>
      <w:r w:rsidR="00CC5BF6">
        <w:rPr>
          <w:color w:val="8DB3E2" w:themeColor="text2" w:themeTint="66"/>
        </w:rPr>
        <w:t>2</w:t>
      </w:r>
      <w:r w:rsidR="00582677">
        <w:rPr>
          <w:color w:val="8DB3E2" w:themeColor="text2" w:themeTint="66"/>
        </w:rPr>
        <w:t xml:space="preserve"> </w:t>
      </w:r>
      <w:r>
        <w:rPr>
          <w:color w:val="8DB3E2" w:themeColor="text2" w:themeTint="66"/>
        </w:rPr>
        <w:t>vyučovací hodiny</w:t>
      </w:r>
      <w:bookmarkEnd w:id="21"/>
    </w:p>
    <w:p w14:paraId="1075019A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73CB1CDA" w14:textId="6C31B715" w:rsidR="005332FC" w:rsidRPr="00CC61F7" w:rsidRDefault="005332FC" w:rsidP="005332FC">
      <w:r>
        <w:t xml:space="preserve">Výuka </w:t>
      </w:r>
      <w:r w:rsidR="00582677">
        <w:t>v</w:t>
      </w:r>
      <w:r w:rsidR="00B51483">
        <w:t>e třídě, interaktivní forma</w:t>
      </w:r>
    </w:p>
    <w:p w14:paraId="521EC1F8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01041ACB" w14:textId="335FF361" w:rsidR="005332FC" w:rsidRDefault="0007180D" w:rsidP="005332FC">
      <w:r>
        <w:t>Diskuse, výklad, simulace referenda, práce s textem, brainstorming</w:t>
      </w:r>
    </w:p>
    <w:p w14:paraId="15848D1B" w14:textId="175C1F84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4431C82B" w14:textId="3FF29277" w:rsidR="00CC5BF6" w:rsidRPr="00CC5BF6" w:rsidRDefault="00CC5BF6" w:rsidP="005332FC">
      <w:r w:rsidRPr="00CC5BF6">
        <w:t xml:space="preserve">Dokument </w:t>
      </w:r>
      <w:r w:rsidRPr="00B51483">
        <w:rPr>
          <w:b/>
          <w:bCs/>
        </w:rPr>
        <w:t>S</w:t>
      </w:r>
      <w:r w:rsidRPr="00B51483">
        <w:rPr>
          <w:rFonts w:hint="eastAsia"/>
          <w:b/>
          <w:bCs/>
        </w:rPr>
        <w:t>Š</w:t>
      </w:r>
      <w:r w:rsidRPr="00B51483">
        <w:rPr>
          <w:b/>
          <w:bCs/>
        </w:rPr>
        <w:t>_T2 P</w:t>
      </w:r>
      <w:r w:rsidRPr="00B51483">
        <w:rPr>
          <w:rFonts w:hint="eastAsia"/>
          <w:b/>
          <w:bCs/>
        </w:rPr>
        <w:t>ří</w:t>
      </w:r>
      <w:r w:rsidRPr="00B51483">
        <w:rPr>
          <w:b/>
          <w:bCs/>
        </w:rPr>
        <w:t>m</w:t>
      </w:r>
      <w:r w:rsidRPr="00B51483">
        <w:rPr>
          <w:rFonts w:hint="eastAsia"/>
          <w:b/>
          <w:bCs/>
        </w:rPr>
        <w:t>á</w:t>
      </w:r>
      <w:r w:rsidRPr="00B51483">
        <w:rPr>
          <w:b/>
          <w:bCs/>
        </w:rPr>
        <w:t xml:space="preserve"> demokracie – podp</w:t>
      </w:r>
      <w:r w:rsidRPr="00B51483">
        <w:rPr>
          <w:rFonts w:hint="eastAsia"/>
          <w:b/>
          <w:bCs/>
        </w:rPr>
        <w:t>ů</w:t>
      </w:r>
      <w:r w:rsidRPr="00B51483">
        <w:rPr>
          <w:b/>
          <w:bCs/>
        </w:rPr>
        <w:t>rn</w:t>
      </w:r>
      <w:r w:rsidRPr="00B51483">
        <w:rPr>
          <w:rFonts w:hint="eastAsia"/>
          <w:b/>
          <w:bCs/>
        </w:rPr>
        <w:t>ý</w:t>
      </w:r>
      <w:r w:rsidRPr="00B51483">
        <w:rPr>
          <w:b/>
          <w:bCs/>
        </w:rPr>
        <w:t xml:space="preserve"> text</w:t>
      </w:r>
    </w:p>
    <w:p w14:paraId="3EBEA570" w14:textId="79D1BF76" w:rsidR="00CC5BF6" w:rsidRPr="00CC5BF6" w:rsidRDefault="00CC5BF6" w:rsidP="005332FC">
      <w:r w:rsidRPr="00CC5BF6">
        <w:t xml:space="preserve">Dokument </w:t>
      </w:r>
      <w:r w:rsidRPr="00B51483">
        <w:rPr>
          <w:b/>
          <w:bCs/>
        </w:rPr>
        <w:t>S</w:t>
      </w:r>
      <w:r w:rsidRPr="00B51483">
        <w:rPr>
          <w:rFonts w:hint="eastAsia"/>
          <w:b/>
          <w:bCs/>
        </w:rPr>
        <w:t>Š</w:t>
      </w:r>
      <w:r w:rsidRPr="00B51483">
        <w:rPr>
          <w:b/>
          <w:bCs/>
        </w:rPr>
        <w:t>_T2 Pracovn</w:t>
      </w:r>
      <w:r w:rsidRPr="00B51483">
        <w:rPr>
          <w:rFonts w:hint="eastAsia"/>
          <w:b/>
          <w:bCs/>
        </w:rPr>
        <w:t>í</w:t>
      </w:r>
      <w:r w:rsidRPr="00B51483">
        <w:rPr>
          <w:b/>
          <w:bCs/>
        </w:rPr>
        <w:t xml:space="preserve"> listy</w:t>
      </w:r>
    </w:p>
    <w:p w14:paraId="7EAB0A20" w14:textId="722445CD" w:rsidR="00CC5BF6" w:rsidRPr="00CC5BF6" w:rsidRDefault="00CC5BF6" w:rsidP="005332FC">
      <w:r w:rsidRPr="00CC5BF6">
        <w:t xml:space="preserve">Dokument </w:t>
      </w:r>
      <w:r w:rsidRPr="00B51483">
        <w:rPr>
          <w:b/>
          <w:bCs/>
        </w:rPr>
        <w:t>S</w:t>
      </w:r>
      <w:r w:rsidRPr="00B51483">
        <w:rPr>
          <w:rFonts w:hint="eastAsia"/>
          <w:b/>
          <w:bCs/>
        </w:rPr>
        <w:t>Š</w:t>
      </w:r>
      <w:r w:rsidRPr="00B51483">
        <w:rPr>
          <w:b/>
          <w:bCs/>
        </w:rPr>
        <w:t>_T2</w:t>
      </w:r>
      <w:r w:rsidR="0007180D" w:rsidRPr="00B51483">
        <w:rPr>
          <w:b/>
          <w:bCs/>
        </w:rPr>
        <w:t xml:space="preserve"> Přímá demokracie </w:t>
      </w:r>
      <w:r w:rsidR="00B51483" w:rsidRPr="00B51483">
        <w:rPr>
          <w:b/>
          <w:bCs/>
        </w:rPr>
        <w:t>–</w:t>
      </w:r>
      <w:r w:rsidR="0007180D" w:rsidRPr="00B51483">
        <w:rPr>
          <w:b/>
          <w:bCs/>
        </w:rPr>
        <w:t xml:space="preserve"> h</w:t>
      </w:r>
      <w:r w:rsidRPr="00B51483">
        <w:rPr>
          <w:b/>
          <w:bCs/>
        </w:rPr>
        <w:t>lasovac</w:t>
      </w:r>
      <w:r w:rsidRPr="00B51483">
        <w:rPr>
          <w:rFonts w:hint="eastAsia"/>
          <w:b/>
          <w:bCs/>
        </w:rPr>
        <w:t>í</w:t>
      </w:r>
      <w:r w:rsidRPr="00B51483">
        <w:rPr>
          <w:b/>
          <w:bCs/>
        </w:rPr>
        <w:t xml:space="preserve"> l</w:t>
      </w:r>
      <w:r w:rsidRPr="00B51483">
        <w:rPr>
          <w:rFonts w:hint="eastAsia"/>
          <w:b/>
          <w:bCs/>
        </w:rPr>
        <w:t>í</w:t>
      </w:r>
      <w:r w:rsidRPr="00B51483">
        <w:rPr>
          <w:b/>
          <w:bCs/>
        </w:rPr>
        <w:t>st</w:t>
      </w:r>
      <w:r w:rsidR="0007180D" w:rsidRPr="00B51483">
        <w:rPr>
          <w:b/>
          <w:bCs/>
        </w:rPr>
        <w:t>ky</w:t>
      </w:r>
    </w:p>
    <w:p w14:paraId="5B70F257" w14:textId="02DA36E6" w:rsidR="00CC5BF6" w:rsidRPr="00CC5BF6" w:rsidRDefault="00CC5BF6" w:rsidP="005332FC">
      <w:r w:rsidRPr="00CC5BF6">
        <w:lastRenderedPageBreak/>
        <w:t xml:space="preserve">Dokument </w:t>
      </w:r>
      <w:r w:rsidRPr="00B51483">
        <w:rPr>
          <w:b/>
          <w:bCs/>
        </w:rPr>
        <w:t>S</w:t>
      </w:r>
      <w:r w:rsidRPr="00B51483">
        <w:rPr>
          <w:rFonts w:hint="eastAsia"/>
          <w:b/>
          <w:bCs/>
        </w:rPr>
        <w:t>Š</w:t>
      </w:r>
      <w:r w:rsidRPr="00B51483">
        <w:rPr>
          <w:b/>
          <w:bCs/>
        </w:rPr>
        <w:t>_T2 P</w:t>
      </w:r>
      <w:r w:rsidRPr="00B51483">
        <w:rPr>
          <w:rFonts w:hint="eastAsia"/>
          <w:b/>
          <w:bCs/>
        </w:rPr>
        <w:t>ří</w:t>
      </w:r>
      <w:r w:rsidRPr="00B51483">
        <w:rPr>
          <w:b/>
          <w:bCs/>
        </w:rPr>
        <w:t>m</w:t>
      </w:r>
      <w:r w:rsidRPr="00B51483">
        <w:rPr>
          <w:rFonts w:hint="eastAsia"/>
          <w:b/>
          <w:bCs/>
        </w:rPr>
        <w:t>á</w:t>
      </w:r>
      <w:r w:rsidRPr="00B51483">
        <w:rPr>
          <w:b/>
          <w:bCs/>
        </w:rPr>
        <w:t xml:space="preserve"> demokracie – p</w:t>
      </w:r>
      <w:r w:rsidRPr="00B51483">
        <w:rPr>
          <w:rFonts w:hint="eastAsia"/>
          <w:b/>
          <w:bCs/>
        </w:rPr>
        <w:t>ří</w:t>
      </w:r>
      <w:r w:rsidRPr="00B51483">
        <w:rPr>
          <w:b/>
          <w:bCs/>
        </w:rPr>
        <w:t>klady referend</w:t>
      </w:r>
    </w:p>
    <w:p w14:paraId="524A026C" w14:textId="3B67FF0E" w:rsidR="00CC5BF6" w:rsidRPr="00CC5BF6" w:rsidRDefault="00CC5BF6" w:rsidP="005332FC">
      <w:proofErr w:type="spellStart"/>
      <w:r w:rsidRPr="00CC5BF6">
        <w:t>Flipchartov</w:t>
      </w:r>
      <w:r w:rsidRPr="00CC5BF6">
        <w:rPr>
          <w:rFonts w:hint="eastAsia"/>
        </w:rPr>
        <w:t>é</w:t>
      </w:r>
      <w:proofErr w:type="spellEnd"/>
      <w:r w:rsidRPr="00CC5BF6">
        <w:t xml:space="preserve"> pap</w:t>
      </w:r>
      <w:r w:rsidRPr="00CC5BF6">
        <w:rPr>
          <w:rFonts w:hint="eastAsia"/>
        </w:rPr>
        <w:t>í</w:t>
      </w:r>
      <w:r w:rsidRPr="00CC5BF6">
        <w:t>ry</w:t>
      </w:r>
    </w:p>
    <w:p w14:paraId="1FB091CE" w14:textId="61DC7CF8" w:rsidR="00CC5BF6" w:rsidRPr="00CC5BF6" w:rsidRDefault="00CC5BF6" w:rsidP="005332FC">
      <w:r w:rsidRPr="00CC5BF6">
        <w:t>Fixy</w:t>
      </w:r>
    </w:p>
    <w:p w14:paraId="5F87F324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7D879AB5" w14:textId="3E3911A4" w:rsidR="005332FC" w:rsidRPr="00B51483" w:rsidRDefault="005332FC" w:rsidP="005332FC">
      <w:pPr>
        <w:rPr>
          <w:iCs/>
        </w:rPr>
      </w:pPr>
      <w:r>
        <w:t xml:space="preserve">Viz </w:t>
      </w:r>
      <w:r w:rsidR="00534446" w:rsidRPr="005B1CBF">
        <w:rPr>
          <w:b/>
          <w:bCs/>
        </w:rPr>
        <w:t>S</w:t>
      </w:r>
      <w:r w:rsidRPr="005B1CBF">
        <w:rPr>
          <w:b/>
          <w:bCs/>
        </w:rPr>
        <w:t>Š_T2 Pracovní listy</w:t>
      </w:r>
      <w:r w:rsidR="00B51483">
        <w:t xml:space="preserve">, </w:t>
      </w:r>
      <w:r w:rsidR="00B51483" w:rsidRPr="00EB146B">
        <w:rPr>
          <w:b/>
          <w:bCs/>
          <w:iCs/>
        </w:rPr>
        <w:t>SŠ_T</w:t>
      </w:r>
      <w:r w:rsidR="00B51483">
        <w:rPr>
          <w:b/>
          <w:bCs/>
          <w:iCs/>
        </w:rPr>
        <w:t>2</w:t>
      </w:r>
      <w:r w:rsidR="00B51483" w:rsidRPr="00EB146B">
        <w:rPr>
          <w:b/>
          <w:bCs/>
          <w:iCs/>
        </w:rPr>
        <w:t xml:space="preserve"> Přímá demokracie</w:t>
      </w:r>
      <w:r w:rsidR="007C6DBD">
        <w:rPr>
          <w:b/>
          <w:bCs/>
          <w:iCs/>
        </w:rPr>
        <w:t xml:space="preserve"> – podpůrný text</w:t>
      </w:r>
      <w:r w:rsidR="00B51483">
        <w:rPr>
          <w:iCs/>
        </w:rPr>
        <w:t xml:space="preserve">, </w:t>
      </w:r>
      <w:r w:rsidR="00B51483" w:rsidRPr="00B51483">
        <w:rPr>
          <w:b/>
          <w:bCs/>
        </w:rPr>
        <w:t>S</w:t>
      </w:r>
      <w:r w:rsidR="00B51483" w:rsidRPr="00B51483">
        <w:rPr>
          <w:rFonts w:hint="eastAsia"/>
          <w:b/>
          <w:bCs/>
        </w:rPr>
        <w:t>Š</w:t>
      </w:r>
      <w:r w:rsidR="00B51483" w:rsidRPr="00B51483">
        <w:rPr>
          <w:b/>
          <w:bCs/>
        </w:rPr>
        <w:t>_T2 Přímá demokracie – hlasovac</w:t>
      </w:r>
      <w:r w:rsidR="00B51483" w:rsidRPr="00B51483">
        <w:rPr>
          <w:rFonts w:hint="eastAsia"/>
          <w:b/>
          <w:bCs/>
        </w:rPr>
        <w:t>í</w:t>
      </w:r>
      <w:r w:rsidR="00B51483" w:rsidRPr="00B51483">
        <w:rPr>
          <w:b/>
          <w:bCs/>
        </w:rPr>
        <w:t xml:space="preserve"> l</w:t>
      </w:r>
      <w:r w:rsidR="00B51483" w:rsidRPr="00B51483">
        <w:rPr>
          <w:rFonts w:hint="eastAsia"/>
          <w:b/>
          <w:bCs/>
        </w:rPr>
        <w:t>í</w:t>
      </w:r>
      <w:r w:rsidR="00B51483" w:rsidRPr="00B51483">
        <w:rPr>
          <w:b/>
          <w:bCs/>
        </w:rPr>
        <w:t>stky</w:t>
      </w:r>
      <w:r w:rsidR="00B51483">
        <w:rPr>
          <w:b/>
          <w:bCs/>
        </w:rPr>
        <w:t xml:space="preserve"> </w:t>
      </w:r>
      <w:r w:rsidR="00B51483" w:rsidRPr="00082F30">
        <w:t>a</w:t>
      </w:r>
      <w:r w:rsidR="00B51483">
        <w:rPr>
          <w:b/>
          <w:bCs/>
        </w:rPr>
        <w:t xml:space="preserve"> </w:t>
      </w:r>
      <w:r w:rsidR="00B51483" w:rsidRPr="00EB146B">
        <w:rPr>
          <w:b/>
          <w:bCs/>
          <w:iCs/>
        </w:rPr>
        <w:t>SŠ_T2 Přímá demokracie</w:t>
      </w:r>
      <w:r w:rsidR="00B51483" w:rsidRPr="00B51483">
        <w:rPr>
          <w:b/>
          <w:bCs/>
          <w:iCs/>
        </w:rPr>
        <w:t xml:space="preserve"> – příklady referend</w:t>
      </w:r>
      <w:r w:rsidR="00B51483">
        <w:rPr>
          <w:iCs/>
        </w:rPr>
        <w:t>.</w:t>
      </w:r>
    </w:p>
    <w:p w14:paraId="56470631" w14:textId="49F3531B" w:rsidR="005332FC" w:rsidRPr="002F40D8" w:rsidRDefault="005332FC" w:rsidP="005332FC">
      <w:pPr>
        <w:pStyle w:val="Nadpis2"/>
        <w:rPr>
          <w:color w:val="8DB3E2" w:themeColor="text2" w:themeTint="66"/>
        </w:rPr>
      </w:pPr>
      <w:bookmarkStart w:id="22" w:name="_Toc86970504"/>
      <w:r w:rsidRPr="002F40D8">
        <w:rPr>
          <w:color w:val="8DB3E2" w:themeColor="text2" w:themeTint="66"/>
        </w:rPr>
        <w:t xml:space="preserve">2.3 </w:t>
      </w:r>
      <w:r w:rsidR="00224A1E">
        <w:rPr>
          <w:color w:val="8DB3E2" w:themeColor="text2" w:themeTint="66"/>
        </w:rPr>
        <w:t>Zastupitelská demokracie</w:t>
      </w:r>
      <w:r>
        <w:rPr>
          <w:color w:val="8DB3E2" w:themeColor="text2" w:themeTint="66"/>
        </w:rPr>
        <w:t xml:space="preserve"> – 2 vyučovací hodiny</w:t>
      </w:r>
      <w:bookmarkEnd w:id="22"/>
    </w:p>
    <w:p w14:paraId="7DC56A20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19855626" w14:textId="51A900DC" w:rsidR="005332FC" w:rsidRPr="00CC61F7" w:rsidRDefault="005332FC" w:rsidP="005332FC">
      <w:r>
        <w:t>Výuka ve třídě, interaktivní forma</w:t>
      </w:r>
    </w:p>
    <w:p w14:paraId="2B46A17C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65D24B41" w14:textId="77777777" w:rsidR="00B51483" w:rsidRDefault="00B51483" w:rsidP="00B51483">
      <w:r>
        <w:t>Diskuse, práce s textem, role-play</w:t>
      </w:r>
    </w:p>
    <w:p w14:paraId="5AF4FB07" w14:textId="11061EC1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0593893D" w14:textId="3E263A9D" w:rsidR="00532F33" w:rsidRDefault="00B51483" w:rsidP="005B1CBF">
      <w:pPr>
        <w:pStyle w:val="Normln1"/>
        <w:spacing w:line="240" w:lineRule="auto"/>
        <w:rPr>
          <w:b/>
          <w:bCs/>
        </w:rPr>
      </w:pPr>
      <w:r w:rsidRPr="00B51483">
        <w:t>Dokument</w:t>
      </w:r>
      <w:r>
        <w:rPr>
          <w:b/>
          <w:bCs/>
        </w:rPr>
        <w:t xml:space="preserve"> </w:t>
      </w:r>
      <w:r w:rsidR="005B1CBF" w:rsidRPr="0004048A">
        <w:rPr>
          <w:b/>
          <w:bCs/>
        </w:rPr>
        <w:t>SŠ_T3 Pracovní list</w:t>
      </w:r>
      <w:r w:rsidR="005B1CBF">
        <w:rPr>
          <w:b/>
          <w:bCs/>
        </w:rPr>
        <w:t>y</w:t>
      </w:r>
    </w:p>
    <w:p w14:paraId="2A6656EF" w14:textId="77777777" w:rsidR="00B51483" w:rsidRDefault="00582677" w:rsidP="005B1CBF">
      <w:pPr>
        <w:pStyle w:val="Normln1"/>
        <w:spacing w:line="240" w:lineRule="auto"/>
      </w:pPr>
      <w:proofErr w:type="spellStart"/>
      <w:r>
        <w:t>Flipchartové</w:t>
      </w:r>
      <w:proofErr w:type="spellEnd"/>
      <w:r>
        <w:t xml:space="preserve"> papíry </w:t>
      </w:r>
    </w:p>
    <w:p w14:paraId="76F9B702" w14:textId="506BBCD7" w:rsidR="00B51483" w:rsidRDefault="00B51483" w:rsidP="005B1CBF">
      <w:pPr>
        <w:pStyle w:val="Normln1"/>
        <w:spacing w:line="240" w:lineRule="auto"/>
      </w:pPr>
      <w:r>
        <w:t>F</w:t>
      </w:r>
      <w:r w:rsidR="00582677">
        <w:t>ixy</w:t>
      </w:r>
    </w:p>
    <w:p w14:paraId="50387326" w14:textId="61D6A75E" w:rsidR="00B51483" w:rsidRDefault="00B51483" w:rsidP="005B1CBF">
      <w:pPr>
        <w:pStyle w:val="Normln1"/>
        <w:spacing w:line="240" w:lineRule="auto"/>
      </w:pPr>
      <w:r>
        <w:t>Kancelářské papíry</w:t>
      </w:r>
    </w:p>
    <w:p w14:paraId="0E9D63A0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74D98D92" w14:textId="1532EE6F" w:rsidR="005332FC" w:rsidRPr="00532F33" w:rsidRDefault="005332FC" w:rsidP="005332FC">
      <w:r>
        <w:t xml:space="preserve">Viz </w:t>
      </w:r>
      <w:r w:rsidR="00534446" w:rsidRPr="00532F33">
        <w:rPr>
          <w:b/>
          <w:bCs/>
        </w:rPr>
        <w:t>S</w:t>
      </w:r>
      <w:r w:rsidRPr="00532F33">
        <w:rPr>
          <w:b/>
          <w:bCs/>
        </w:rPr>
        <w:t>Š_T3 Pracovní listy</w:t>
      </w:r>
      <w:r w:rsidR="00532F33" w:rsidRPr="001A70CB">
        <w:t>.</w:t>
      </w:r>
      <w:r>
        <w:t xml:space="preserve"> </w:t>
      </w:r>
    </w:p>
    <w:p w14:paraId="59190C74" w14:textId="4E224253" w:rsidR="005332FC" w:rsidRPr="00997E38" w:rsidRDefault="005332FC" w:rsidP="005332FC">
      <w:pPr>
        <w:pStyle w:val="Nadpis2"/>
        <w:rPr>
          <w:color w:val="8DB3E2" w:themeColor="text2" w:themeTint="66"/>
        </w:rPr>
      </w:pPr>
      <w:bookmarkStart w:id="23" w:name="_Toc86970505"/>
      <w:r>
        <w:rPr>
          <w:color w:val="8DB3E2" w:themeColor="text2" w:themeTint="66"/>
        </w:rPr>
        <w:t xml:space="preserve">2.4 </w:t>
      </w:r>
      <w:r w:rsidR="00C615C2">
        <w:rPr>
          <w:color w:val="8DB3E2" w:themeColor="text2" w:themeTint="66"/>
        </w:rPr>
        <w:t>Formulování zájmů</w:t>
      </w:r>
      <w:r w:rsidRPr="00997E38">
        <w:rPr>
          <w:color w:val="8DB3E2" w:themeColor="text2" w:themeTint="66"/>
        </w:rPr>
        <w:t xml:space="preserve"> – 2 vyučovací hodiny</w:t>
      </w:r>
      <w:bookmarkEnd w:id="23"/>
    </w:p>
    <w:p w14:paraId="30FFA611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5A92B18A" w14:textId="7EA47B5D" w:rsidR="005332FC" w:rsidRPr="00CC61F7" w:rsidRDefault="005332FC" w:rsidP="005332FC">
      <w:r>
        <w:t>Výuka ve třídě, interaktivní forma</w:t>
      </w:r>
    </w:p>
    <w:p w14:paraId="48B1F364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6F8EBF79" w14:textId="33E9C35E" w:rsidR="00916010" w:rsidRDefault="00C615C2" w:rsidP="005332FC">
      <w:r>
        <w:t>Skupinová práce, individuální práce, diskuse</w:t>
      </w:r>
    </w:p>
    <w:p w14:paraId="5A2388FC" w14:textId="77777777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211935A2" w14:textId="151A817C" w:rsidR="00532F33" w:rsidRDefault="00916010" w:rsidP="00532F33">
      <w:pPr>
        <w:pStyle w:val="Normln1"/>
        <w:spacing w:line="240" w:lineRule="auto"/>
        <w:rPr>
          <w:b/>
          <w:bCs/>
        </w:rPr>
      </w:pPr>
      <w:r>
        <w:t xml:space="preserve">Vyplněné </w:t>
      </w:r>
      <w:r w:rsidRPr="00916010">
        <w:rPr>
          <w:b/>
          <w:bCs/>
        </w:rPr>
        <w:t>SŠ_T</w:t>
      </w:r>
      <w:r w:rsidR="00C615C2">
        <w:rPr>
          <w:b/>
          <w:bCs/>
        </w:rPr>
        <w:t>4</w:t>
      </w:r>
      <w:r w:rsidRPr="00916010">
        <w:rPr>
          <w:b/>
          <w:bCs/>
        </w:rPr>
        <w:t xml:space="preserve"> Pracovní listy</w:t>
      </w:r>
    </w:p>
    <w:p w14:paraId="3B48266F" w14:textId="307C5790" w:rsidR="00916010" w:rsidRDefault="00916010" w:rsidP="00532F33">
      <w:pPr>
        <w:pStyle w:val="Normln1"/>
        <w:spacing w:line="240" w:lineRule="auto"/>
      </w:pPr>
      <w:proofErr w:type="spellStart"/>
      <w:r w:rsidRPr="00916010">
        <w:t>Flipchartové</w:t>
      </w:r>
      <w:proofErr w:type="spellEnd"/>
      <w:r w:rsidRPr="00916010">
        <w:t xml:space="preserve"> papíry</w:t>
      </w:r>
    </w:p>
    <w:p w14:paraId="2D380269" w14:textId="0C838C89" w:rsidR="00C615C2" w:rsidRDefault="00C615C2" w:rsidP="00532F33">
      <w:pPr>
        <w:pStyle w:val="Normln1"/>
        <w:spacing w:line="240" w:lineRule="auto"/>
      </w:pPr>
      <w:r>
        <w:t>Fixy</w:t>
      </w:r>
    </w:p>
    <w:p w14:paraId="2DB30F28" w14:textId="5B7D3B17" w:rsidR="00C615C2" w:rsidRDefault="00C615C2" w:rsidP="00532F33">
      <w:pPr>
        <w:pStyle w:val="Normln1"/>
        <w:spacing w:line="240" w:lineRule="auto"/>
      </w:pPr>
      <w:r>
        <w:t>Lep</w:t>
      </w:r>
      <w:r w:rsidR="006805CC">
        <w:t>i</w:t>
      </w:r>
      <w:r>
        <w:t>cí guma nebo magnety a magnetická tabule</w:t>
      </w:r>
    </w:p>
    <w:p w14:paraId="2FFFBAE6" w14:textId="329E87C4" w:rsidR="007C6DBD" w:rsidRPr="00916010" w:rsidRDefault="007C6DBD" w:rsidP="00532F33">
      <w:pPr>
        <w:pStyle w:val="Normln1"/>
        <w:spacing w:line="240" w:lineRule="auto"/>
      </w:pPr>
      <w:r>
        <w:t>Nůžky</w:t>
      </w:r>
    </w:p>
    <w:p w14:paraId="7CEBCCAA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7D17816D" w14:textId="29F8AC51" w:rsidR="005332FC" w:rsidRPr="00B73A0A" w:rsidRDefault="005332FC" w:rsidP="005332FC">
      <w:r>
        <w:lastRenderedPageBreak/>
        <w:t xml:space="preserve">Viz </w:t>
      </w:r>
      <w:r w:rsidR="00534446" w:rsidRPr="00532F33">
        <w:rPr>
          <w:b/>
          <w:bCs/>
        </w:rPr>
        <w:t>S</w:t>
      </w:r>
      <w:r w:rsidRPr="00532F33">
        <w:rPr>
          <w:b/>
          <w:bCs/>
        </w:rPr>
        <w:t>Š_T4 Pracovní listy</w:t>
      </w:r>
      <w:r w:rsidR="00C615C2" w:rsidRPr="006805CC">
        <w:t>.</w:t>
      </w:r>
      <w:r>
        <w:t xml:space="preserve"> </w:t>
      </w:r>
    </w:p>
    <w:p w14:paraId="09CD338E" w14:textId="6CEE74C1" w:rsidR="005332FC" w:rsidRPr="00997E38" w:rsidRDefault="005332FC" w:rsidP="005332FC">
      <w:pPr>
        <w:pStyle w:val="Nadpis2"/>
        <w:rPr>
          <w:color w:val="8DB3E2" w:themeColor="text2" w:themeTint="66"/>
        </w:rPr>
      </w:pPr>
      <w:bookmarkStart w:id="24" w:name="_Toc86970506"/>
      <w:r>
        <w:rPr>
          <w:color w:val="8DB3E2" w:themeColor="text2" w:themeTint="66"/>
        </w:rPr>
        <w:t>2.</w:t>
      </w:r>
      <w:r w:rsidRPr="00997E38">
        <w:rPr>
          <w:color w:val="8DB3E2" w:themeColor="text2" w:themeTint="66"/>
        </w:rPr>
        <w:t xml:space="preserve">5 </w:t>
      </w:r>
      <w:r w:rsidR="00C615C2">
        <w:rPr>
          <w:color w:val="8DB3E2" w:themeColor="text2" w:themeTint="66"/>
        </w:rPr>
        <w:t>Plánování změny</w:t>
      </w:r>
      <w:r w:rsidRPr="00997E38">
        <w:rPr>
          <w:color w:val="8DB3E2" w:themeColor="text2" w:themeTint="66"/>
        </w:rPr>
        <w:t xml:space="preserve"> – 2 vyučovací hodiny</w:t>
      </w:r>
      <w:bookmarkEnd w:id="24"/>
    </w:p>
    <w:p w14:paraId="203F72EE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3D28CB9C" w14:textId="1323196C" w:rsidR="005332FC" w:rsidRPr="00CC61F7" w:rsidRDefault="005332FC" w:rsidP="005332FC">
      <w:r>
        <w:t>Výuka ve třídě, interaktivní forma</w:t>
      </w:r>
    </w:p>
    <w:p w14:paraId="6117ED85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6DFFFCF4" w14:textId="41788FD3" w:rsidR="005332FC" w:rsidRDefault="0084002C" w:rsidP="005332FC">
      <w:r>
        <w:t>Hlasování, diskuse</w:t>
      </w:r>
    </w:p>
    <w:p w14:paraId="1097FD3A" w14:textId="77777777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2D1A2E42" w14:textId="7633F7FA" w:rsidR="00532F33" w:rsidRDefault="00532F33" w:rsidP="00532F33">
      <w:pPr>
        <w:pStyle w:val="Normln1"/>
        <w:spacing w:line="240" w:lineRule="auto"/>
        <w:rPr>
          <w:b/>
          <w:bCs/>
        </w:rPr>
      </w:pPr>
      <w:r w:rsidRPr="00DD7F90">
        <w:rPr>
          <w:b/>
          <w:bCs/>
        </w:rPr>
        <w:t>SŠ_T5 Pracovní listy</w:t>
      </w:r>
    </w:p>
    <w:p w14:paraId="603D640A" w14:textId="630A69B4" w:rsidR="0084002C" w:rsidRDefault="00532F33" w:rsidP="0084002C">
      <w:pPr>
        <w:pStyle w:val="Normln1"/>
        <w:spacing w:line="240" w:lineRule="auto"/>
      </w:pPr>
      <w:proofErr w:type="spellStart"/>
      <w:r>
        <w:t>Flipchartové</w:t>
      </w:r>
      <w:proofErr w:type="spellEnd"/>
      <w:r>
        <w:t xml:space="preserve"> papíry </w:t>
      </w:r>
    </w:p>
    <w:p w14:paraId="2186135B" w14:textId="5C62B3C2" w:rsidR="0084002C" w:rsidRDefault="0084002C" w:rsidP="0084002C">
      <w:pPr>
        <w:pStyle w:val="Normln1"/>
        <w:spacing w:line="240" w:lineRule="auto"/>
      </w:pPr>
      <w:r>
        <w:t>Fixy</w:t>
      </w:r>
    </w:p>
    <w:p w14:paraId="5196EDEC" w14:textId="257E2307" w:rsidR="0084002C" w:rsidRPr="0084002C" w:rsidRDefault="0084002C" w:rsidP="0084002C">
      <w:pPr>
        <w:pStyle w:val="Normln1"/>
        <w:spacing w:line="240" w:lineRule="auto"/>
      </w:pPr>
      <w:r>
        <w:t>Nápady rozdělné do témat z minulého semináře</w:t>
      </w:r>
    </w:p>
    <w:p w14:paraId="1FA6FC7B" w14:textId="3EF1E079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6430C024" w14:textId="78019C3B" w:rsidR="005332FC" w:rsidRDefault="005332FC" w:rsidP="005332FC">
      <w:r>
        <w:t xml:space="preserve">Viz </w:t>
      </w:r>
      <w:r w:rsidR="00534446" w:rsidRPr="00532F33">
        <w:rPr>
          <w:b/>
          <w:bCs/>
        </w:rPr>
        <w:t>S</w:t>
      </w:r>
      <w:r w:rsidRPr="00532F33">
        <w:rPr>
          <w:b/>
          <w:bCs/>
        </w:rPr>
        <w:t>Š_T5 Pracovní listy</w:t>
      </w:r>
      <w:r w:rsidR="00532F33" w:rsidRPr="001A70CB">
        <w:t>.</w:t>
      </w:r>
    </w:p>
    <w:p w14:paraId="3D480D87" w14:textId="2F77DD37" w:rsidR="005332FC" w:rsidRPr="00997E38" w:rsidRDefault="005332FC" w:rsidP="005332FC">
      <w:pPr>
        <w:pStyle w:val="Nadpis2"/>
        <w:rPr>
          <w:color w:val="8DB3E2" w:themeColor="text2" w:themeTint="66"/>
        </w:rPr>
      </w:pPr>
      <w:bookmarkStart w:id="25" w:name="_Toc86970507"/>
      <w:r>
        <w:rPr>
          <w:color w:val="8DB3E2" w:themeColor="text2" w:themeTint="66"/>
        </w:rPr>
        <w:t>2.</w:t>
      </w:r>
      <w:r w:rsidRPr="00997E38">
        <w:rPr>
          <w:color w:val="8DB3E2" w:themeColor="text2" w:themeTint="66"/>
        </w:rPr>
        <w:t xml:space="preserve">6 </w:t>
      </w:r>
      <w:r w:rsidR="0084002C">
        <w:rPr>
          <w:color w:val="8DB3E2" w:themeColor="text2" w:themeTint="66"/>
        </w:rPr>
        <w:t xml:space="preserve">Hledání podpory </w:t>
      </w:r>
      <w:r w:rsidRPr="00997E38">
        <w:rPr>
          <w:color w:val="8DB3E2" w:themeColor="text2" w:themeTint="66"/>
        </w:rPr>
        <w:t xml:space="preserve">– </w:t>
      </w:r>
      <w:r w:rsidR="0084002C">
        <w:rPr>
          <w:color w:val="8DB3E2" w:themeColor="text2" w:themeTint="66"/>
        </w:rPr>
        <w:t>3</w:t>
      </w:r>
      <w:r w:rsidRPr="00997E38">
        <w:rPr>
          <w:color w:val="8DB3E2" w:themeColor="text2" w:themeTint="66"/>
        </w:rPr>
        <w:t xml:space="preserve"> vyučovací hodiny</w:t>
      </w:r>
      <w:bookmarkEnd w:id="25"/>
    </w:p>
    <w:p w14:paraId="103BD5D4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6286DB10" w14:textId="34E6B2B1" w:rsidR="005332FC" w:rsidRPr="00CC61F7" w:rsidRDefault="005332FC" w:rsidP="005332FC">
      <w:r>
        <w:t xml:space="preserve">Výuka </w:t>
      </w:r>
      <w:r w:rsidR="0084002C">
        <w:t>ve škole, interaktivní forma</w:t>
      </w:r>
    </w:p>
    <w:p w14:paraId="6A8EE5BA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07100683" w14:textId="3521594B" w:rsidR="005332FC" w:rsidRDefault="0084002C" w:rsidP="005332FC">
      <w:r>
        <w:t>Diskuse, společné plánování, realizace plánu</w:t>
      </w:r>
    </w:p>
    <w:p w14:paraId="0CD67F53" w14:textId="77777777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4E1B26A6" w14:textId="52D51884" w:rsidR="00532F33" w:rsidRDefault="00532F33" w:rsidP="005332FC">
      <w:pPr>
        <w:rPr>
          <w:b/>
          <w:bCs/>
        </w:rPr>
      </w:pPr>
      <w:r>
        <w:rPr>
          <w:b/>
          <w:bCs/>
        </w:rPr>
        <w:t>SŠ_T6 Pracovní listy</w:t>
      </w:r>
    </w:p>
    <w:p w14:paraId="79E0F099" w14:textId="77777777" w:rsidR="0084002C" w:rsidRDefault="001400E1" w:rsidP="005332FC">
      <w:proofErr w:type="spellStart"/>
      <w:r w:rsidRPr="001400E1">
        <w:t>Flipchartové</w:t>
      </w:r>
      <w:proofErr w:type="spellEnd"/>
      <w:r w:rsidRPr="001400E1">
        <w:t xml:space="preserve"> papíry</w:t>
      </w:r>
    </w:p>
    <w:p w14:paraId="541A4F3A" w14:textId="45728F7E" w:rsidR="001400E1" w:rsidRPr="001400E1" w:rsidRDefault="0084002C" w:rsidP="005332FC">
      <w:r>
        <w:t>Fixy</w:t>
      </w:r>
    </w:p>
    <w:p w14:paraId="5DF353B0" w14:textId="75A4CB60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5ADE68CB" w14:textId="02A6830D" w:rsidR="005332FC" w:rsidRDefault="005332FC" w:rsidP="005332FC">
      <w:r>
        <w:t xml:space="preserve">Viz </w:t>
      </w:r>
      <w:r w:rsidR="00534446" w:rsidRPr="001B6951">
        <w:rPr>
          <w:b/>
          <w:bCs/>
        </w:rPr>
        <w:t>S</w:t>
      </w:r>
      <w:r w:rsidRPr="001B6951">
        <w:rPr>
          <w:b/>
          <w:bCs/>
        </w:rPr>
        <w:t>Š_T6 Pracovní listy</w:t>
      </w:r>
      <w:r w:rsidR="00532F33">
        <w:t>.</w:t>
      </w:r>
    </w:p>
    <w:p w14:paraId="21671621" w14:textId="0DB2CA4C" w:rsidR="005332FC" w:rsidRPr="00997E38" w:rsidRDefault="005332FC" w:rsidP="005332FC">
      <w:pPr>
        <w:pStyle w:val="Nadpis2"/>
        <w:rPr>
          <w:color w:val="8DB3E2" w:themeColor="text2" w:themeTint="66"/>
        </w:rPr>
      </w:pPr>
      <w:bookmarkStart w:id="26" w:name="_Toc86970508"/>
      <w:r>
        <w:rPr>
          <w:color w:val="8DB3E2" w:themeColor="text2" w:themeTint="66"/>
        </w:rPr>
        <w:t>2.</w:t>
      </w:r>
      <w:r w:rsidRPr="00997E38">
        <w:rPr>
          <w:color w:val="8DB3E2" w:themeColor="text2" w:themeTint="66"/>
        </w:rPr>
        <w:t>7</w:t>
      </w:r>
      <w:r>
        <w:rPr>
          <w:color w:val="8DB3E2" w:themeColor="text2" w:themeTint="66"/>
        </w:rPr>
        <w:t xml:space="preserve"> </w:t>
      </w:r>
      <w:r w:rsidR="00AD662D">
        <w:rPr>
          <w:color w:val="8DB3E2" w:themeColor="text2" w:themeTint="66"/>
        </w:rPr>
        <w:t>Finalizace projektu</w:t>
      </w:r>
      <w:r w:rsidRPr="00997E38">
        <w:rPr>
          <w:color w:val="8DB3E2" w:themeColor="text2" w:themeTint="66"/>
        </w:rPr>
        <w:t xml:space="preserve"> – </w:t>
      </w:r>
      <w:r w:rsidR="00AD662D">
        <w:rPr>
          <w:color w:val="8DB3E2" w:themeColor="text2" w:themeTint="66"/>
        </w:rPr>
        <w:t>3</w:t>
      </w:r>
      <w:r w:rsidRPr="00997E38">
        <w:rPr>
          <w:color w:val="8DB3E2" w:themeColor="text2" w:themeTint="66"/>
        </w:rPr>
        <w:t xml:space="preserve"> vyučovací hodiny</w:t>
      </w:r>
      <w:bookmarkEnd w:id="26"/>
    </w:p>
    <w:p w14:paraId="0AC8B66D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510B1D2F" w14:textId="56FE7002" w:rsidR="005332FC" w:rsidRPr="00CC61F7" w:rsidRDefault="005332FC" w:rsidP="005332FC">
      <w:r>
        <w:t>Výuka</w:t>
      </w:r>
      <w:r w:rsidR="001400E1">
        <w:t xml:space="preserve"> ve škol</w:t>
      </w:r>
      <w:r w:rsidR="00AD662D">
        <w:t>e,</w:t>
      </w:r>
      <w:r>
        <w:t xml:space="preserve"> interaktivní forma</w:t>
      </w:r>
    </w:p>
    <w:p w14:paraId="326B66A5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5D4DA839" w14:textId="3C4F2868" w:rsidR="005332FC" w:rsidRDefault="00E455AC" w:rsidP="005332FC">
      <w:r>
        <w:t>Společná práce, diskuse, prezentace</w:t>
      </w:r>
    </w:p>
    <w:p w14:paraId="073B7C36" w14:textId="77777777" w:rsidR="005332FC" w:rsidRDefault="005332FC" w:rsidP="005332FC">
      <w:pPr>
        <w:rPr>
          <w:u w:val="single"/>
        </w:rPr>
      </w:pPr>
      <w:r>
        <w:rPr>
          <w:u w:val="single"/>
        </w:rPr>
        <w:lastRenderedPageBreak/>
        <w:t>Pomůcky</w:t>
      </w:r>
    </w:p>
    <w:p w14:paraId="224EBB4F" w14:textId="1A85D766" w:rsidR="001B6951" w:rsidRDefault="001B6951" w:rsidP="005332FC">
      <w:pPr>
        <w:rPr>
          <w:b/>
          <w:bCs/>
        </w:rPr>
      </w:pPr>
      <w:r w:rsidRPr="009475EC">
        <w:rPr>
          <w:b/>
          <w:bCs/>
        </w:rPr>
        <w:t>SŠ_T</w:t>
      </w:r>
      <w:r>
        <w:rPr>
          <w:b/>
          <w:bCs/>
        </w:rPr>
        <w:t>7</w:t>
      </w:r>
      <w:r w:rsidRPr="009475EC">
        <w:rPr>
          <w:b/>
          <w:bCs/>
        </w:rPr>
        <w:t xml:space="preserve"> Pracovní listy</w:t>
      </w:r>
    </w:p>
    <w:p w14:paraId="1A95B83F" w14:textId="77777777" w:rsidR="00AD662D" w:rsidRDefault="001400E1" w:rsidP="005332FC">
      <w:proofErr w:type="spellStart"/>
      <w:r w:rsidRPr="001400E1">
        <w:t>Flipchartové</w:t>
      </w:r>
      <w:proofErr w:type="spellEnd"/>
      <w:r w:rsidRPr="001400E1">
        <w:t xml:space="preserve"> papíry</w:t>
      </w:r>
    </w:p>
    <w:p w14:paraId="092DA7A6" w14:textId="77777777" w:rsidR="00AD662D" w:rsidRDefault="00AD662D" w:rsidP="005332FC">
      <w:r>
        <w:t>Fixy</w:t>
      </w:r>
    </w:p>
    <w:p w14:paraId="3ED68343" w14:textId="7819022C" w:rsidR="00AD662D" w:rsidRDefault="00AD662D" w:rsidP="005332FC">
      <w:r>
        <w:t>Veškeré materiály k získané podpoře projektu</w:t>
      </w:r>
    </w:p>
    <w:p w14:paraId="229095F2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1FD534B7" w14:textId="49913F6F" w:rsidR="005332FC" w:rsidRDefault="005332FC" w:rsidP="005332FC">
      <w:r>
        <w:t xml:space="preserve">Viz </w:t>
      </w:r>
      <w:r w:rsidR="00534446" w:rsidRPr="001B6951">
        <w:rPr>
          <w:b/>
          <w:bCs/>
        </w:rPr>
        <w:t>S</w:t>
      </w:r>
      <w:r w:rsidRPr="001B6951">
        <w:rPr>
          <w:b/>
          <w:bCs/>
        </w:rPr>
        <w:t>Š_T</w:t>
      </w:r>
      <w:r w:rsidR="00534446" w:rsidRPr="001B6951">
        <w:rPr>
          <w:b/>
          <w:bCs/>
        </w:rPr>
        <w:t>7</w:t>
      </w:r>
      <w:r w:rsidRPr="001B6951">
        <w:rPr>
          <w:b/>
          <w:bCs/>
        </w:rPr>
        <w:t xml:space="preserve"> Pracovní listy</w:t>
      </w:r>
      <w:r w:rsidR="001B6951" w:rsidRPr="001A70CB">
        <w:t>.</w:t>
      </w:r>
    </w:p>
    <w:p w14:paraId="5154151D" w14:textId="185C45B0" w:rsidR="005332FC" w:rsidRPr="00B73A0A" w:rsidRDefault="005332FC" w:rsidP="005332FC">
      <w:pPr>
        <w:pStyle w:val="Nadpis2"/>
        <w:rPr>
          <w:color w:val="8DB3E2" w:themeColor="text2" w:themeTint="66"/>
        </w:rPr>
      </w:pPr>
      <w:bookmarkStart w:id="27" w:name="_Toc86970509"/>
      <w:r w:rsidRPr="00B73A0A">
        <w:rPr>
          <w:color w:val="8DB3E2" w:themeColor="text2" w:themeTint="66"/>
        </w:rPr>
        <w:t>2.8</w:t>
      </w:r>
      <w:r w:rsidR="005825A3">
        <w:rPr>
          <w:color w:val="8DB3E2" w:themeColor="text2" w:themeTint="66"/>
        </w:rPr>
        <w:t xml:space="preserve"> Evaluace</w:t>
      </w:r>
      <w:r w:rsidRPr="00B73A0A">
        <w:rPr>
          <w:color w:val="8DB3E2" w:themeColor="text2" w:themeTint="66"/>
        </w:rPr>
        <w:t xml:space="preserve"> – 2 vyučovací hodiny</w:t>
      </w:r>
      <w:bookmarkEnd w:id="27"/>
    </w:p>
    <w:p w14:paraId="21BAE210" w14:textId="77777777" w:rsidR="005332FC" w:rsidRDefault="005332FC" w:rsidP="005332FC">
      <w:pPr>
        <w:rPr>
          <w:u w:val="single"/>
        </w:rPr>
      </w:pPr>
      <w:r>
        <w:rPr>
          <w:u w:val="single"/>
        </w:rPr>
        <w:t>Forma a bližší popis realizace</w:t>
      </w:r>
    </w:p>
    <w:p w14:paraId="197F4234" w14:textId="1E127D30" w:rsidR="005332FC" w:rsidRPr="00CC61F7" w:rsidRDefault="005332FC" w:rsidP="005332FC">
      <w:r>
        <w:t>Výuka ve třídě, interaktivní forma</w:t>
      </w:r>
    </w:p>
    <w:p w14:paraId="421B75D2" w14:textId="77777777" w:rsidR="005332FC" w:rsidRDefault="005332FC" w:rsidP="005332FC">
      <w:pPr>
        <w:rPr>
          <w:u w:val="single"/>
        </w:rPr>
      </w:pPr>
      <w:r>
        <w:rPr>
          <w:u w:val="single"/>
        </w:rPr>
        <w:t>Metody</w:t>
      </w:r>
    </w:p>
    <w:p w14:paraId="3283C438" w14:textId="7ED45147" w:rsidR="005332FC" w:rsidRDefault="005825A3" w:rsidP="005332FC">
      <w:r>
        <w:t>Diskuse</w:t>
      </w:r>
    </w:p>
    <w:p w14:paraId="040B6466" w14:textId="77777777" w:rsidR="005332FC" w:rsidRDefault="005332FC" w:rsidP="005332FC">
      <w:pPr>
        <w:rPr>
          <w:u w:val="single"/>
        </w:rPr>
      </w:pPr>
      <w:r>
        <w:rPr>
          <w:u w:val="single"/>
        </w:rPr>
        <w:t>Pomůcky</w:t>
      </w:r>
    </w:p>
    <w:p w14:paraId="5CE4C86A" w14:textId="1660DF7B" w:rsidR="001B6951" w:rsidRDefault="001B6951" w:rsidP="001B6951">
      <w:pPr>
        <w:pStyle w:val="Normln1"/>
        <w:spacing w:line="240" w:lineRule="auto"/>
      </w:pPr>
      <w:r>
        <w:rPr>
          <w:b/>
          <w:bCs/>
        </w:rPr>
        <w:t>SŠ_T8 Pracovní listy</w:t>
      </w:r>
    </w:p>
    <w:p w14:paraId="0232C946" w14:textId="1D6A2217" w:rsidR="005825A3" w:rsidRDefault="005825A3" w:rsidP="001B6951">
      <w:pPr>
        <w:pStyle w:val="Normln1"/>
        <w:spacing w:line="240" w:lineRule="auto"/>
      </w:pPr>
      <w:proofErr w:type="spellStart"/>
      <w:r>
        <w:t>Flipchartové</w:t>
      </w:r>
      <w:proofErr w:type="spellEnd"/>
      <w:r>
        <w:t xml:space="preserve"> papíry</w:t>
      </w:r>
    </w:p>
    <w:p w14:paraId="0BAA8CDF" w14:textId="1E67C0CD" w:rsidR="005825A3" w:rsidRDefault="005825A3" w:rsidP="001B6951">
      <w:pPr>
        <w:pStyle w:val="Normln1"/>
        <w:spacing w:line="240" w:lineRule="auto"/>
      </w:pPr>
      <w:r>
        <w:t>Fixy</w:t>
      </w:r>
    </w:p>
    <w:p w14:paraId="4F92CAE5" w14:textId="77777777" w:rsidR="005332FC" w:rsidRDefault="005332FC" w:rsidP="005332FC">
      <w:pPr>
        <w:rPr>
          <w:u w:val="single"/>
        </w:rPr>
      </w:pPr>
      <w:r>
        <w:rPr>
          <w:u w:val="single"/>
        </w:rPr>
        <w:t>Podrobně rozpracovaný obsah</w:t>
      </w:r>
    </w:p>
    <w:p w14:paraId="4D7E8935" w14:textId="6EC83064" w:rsidR="005332FC" w:rsidRDefault="005332FC" w:rsidP="005332FC">
      <w:r>
        <w:t xml:space="preserve">Viz </w:t>
      </w:r>
      <w:r w:rsidR="00534446" w:rsidRPr="001B6951">
        <w:rPr>
          <w:b/>
          <w:bCs/>
        </w:rPr>
        <w:t>S</w:t>
      </w:r>
      <w:r w:rsidRPr="001B6951">
        <w:rPr>
          <w:b/>
          <w:bCs/>
        </w:rPr>
        <w:t>Š_T</w:t>
      </w:r>
      <w:r w:rsidR="00534446" w:rsidRPr="001B6951">
        <w:rPr>
          <w:b/>
          <w:bCs/>
        </w:rPr>
        <w:t>8</w:t>
      </w:r>
      <w:r w:rsidRPr="001B6951">
        <w:rPr>
          <w:b/>
          <w:bCs/>
        </w:rPr>
        <w:t xml:space="preserve"> Pracovní listy</w:t>
      </w:r>
      <w:r w:rsidR="001B6951" w:rsidRPr="001A70CB">
        <w:t>.</w:t>
      </w:r>
    </w:p>
    <w:p w14:paraId="625C8893" w14:textId="77777777" w:rsidR="005332FC" w:rsidRDefault="005332FC" w:rsidP="005332FC">
      <w:pPr>
        <w:rPr>
          <w:u w:val="single"/>
        </w:rPr>
      </w:pPr>
    </w:p>
    <w:p w14:paraId="01CC79CF" w14:textId="77777777" w:rsidR="00B53DC1" w:rsidRDefault="00B53DC1" w:rsidP="001A02A8">
      <w:pPr>
        <w:rPr>
          <w:u w:val="single"/>
        </w:rPr>
      </w:pPr>
    </w:p>
    <w:p w14:paraId="07730CA4" w14:textId="77777777" w:rsidR="006412C4" w:rsidRDefault="006412C4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5A893839" w14:textId="78FFC69A" w:rsidR="005332FC" w:rsidRPr="00CC61F7" w:rsidRDefault="005332FC" w:rsidP="005332FC">
      <w:pPr>
        <w:pStyle w:val="Nadpis1"/>
        <w:rPr>
          <w:color w:val="003399"/>
        </w:rPr>
      </w:pPr>
      <w:bookmarkStart w:id="28" w:name="_Toc86970510"/>
      <w:r w:rsidRPr="00CC61F7">
        <w:rPr>
          <w:color w:val="003399"/>
        </w:rPr>
        <w:lastRenderedPageBreak/>
        <w:t>3 Metodická část</w:t>
      </w:r>
      <w:bookmarkEnd w:id="28"/>
    </w:p>
    <w:p w14:paraId="5D3EB73A" w14:textId="134858B6" w:rsidR="005332FC" w:rsidRPr="001E7222" w:rsidRDefault="005332FC" w:rsidP="005332FC">
      <w:pPr>
        <w:pStyle w:val="Default"/>
        <w:jc w:val="both"/>
        <w:rPr>
          <w:rFonts w:asciiTheme="minorHAnsi" w:hAnsiTheme="minorHAnsi"/>
          <w:iCs/>
          <w:sz w:val="22"/>
          <w:szCs w:val="22"/>
        </w:rPr>
      </w:pPr>
      <w:r w:rsidRPr="001E7222">
        <w:rPr>
          <w:rFonts w:asciiTheme="minorHAnsi" w:hAnsiTheme="minorHAnsi"/>
          <w:iCs/>
          <w:sz w:val="22"/>
          <w:szCs w:val="22"/>
        </w:rPr>
        <w:t xml:space="preserve">Kompletní metodické materiály jsou ke stažení </w:t>
      </w:r>
      <w:hyperlink r:id="rId19" w:history="1">
        <w:r w:rsidRPr="0053452B">
          <w:rPr>
            <w:rStyle w:val="Hypertextovodkaz"/>
            <w:rFonts w:asciiTheme="minorHAnsi" w:hAnsiTheme="minorHAnsi"/>
            <w:iCs/>
            <w:sz w:val="22"/>
            <w:szCs w:val="22"/>
          </w:rPr>
          <w:t>zd</w:t>
        </w:r>
        <w:r w:rsidRPr="0053452B">
          <w:rPr>
            <w:rStyle w:val="Hypertextovodkaz"/>
            <w:rFonts w:asciiTheme="minorHAnsi" w:hAnsiTheme="minorHAnsi"/>
            <w:iCs/>
            <w:sz w:val="22"/>
            <w:szCs w:val="22"/>
          </w:rPr>
          <w:t>e</w:t>
        </w:r>
      </w:hyperlink>
      <w:r w:rsidRPr="001E7222">
        <w:rPr>
          <w:rFonts w:asciiTheme="minorHAnsi" w:hAnsiTheme="minorHAnsi"/>
          <w:iCs/>
          <w:sz w:val="22"/>
          <w:szCs w:val="22"/>
        </w:rPr>
        <w:t>.</w:t>
      </w:r>
    </w:p>
    <w:p w14:paraId="4A0801B7" w14:textId="77777777" w:rsidR="005332FC" w:rsidRDefault="005332FC" w:rsidP="005332FC">
      <w:pPr>
        <w:pStyle w:val="Nadpis1"/>
        <w:rPr>
          <w:color w:val="003399"/>
        </w:rPr>
      </w:pPr>
    </w:p>
    <w:p w14:paraId="3036948F" w14:textId="77777777" w:rsidR="005332FC" w:rsidRDefault="005332FC" w:rsidP="005332FC"/>
    <w:p w14:paraId="38EE0BF0" w14:textId="77777777" w:rsidR="005332FC" w:rsidRDefault="005332FC" w:rsidP="005332FC"/>
    <w:p w14:paraId="1F4CD5CC" w14:textId="77777777" w:rsidR="005332FC" w:rsidRDefault="005332FC" w:rsidP="005332FC"/>
    <w:p w14:paraId="61B2C441" w14:textId="77777777" w:rsidR="005332FC" w:rsidRDefault="005332FC" w:rsidP="005332FC"/>
    <w:p w14:paraId="221FE6F4" w14:textId="77777777" w:rsidR="005332FC" w:rsidRPr="00B53DC1" w:rsidRDefault="005332FC" w:rsidP="005332FC"/>
    <w:p w14:paraId="67804EC8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3CEBE35A" w14:textId="40E68B71" w:rsidR="005332FC" w:rsidRPr="00CC61F7" w:rsidRDefault="005332FC" w:rsidP="005332FC">
      <w:pPr>
        <w:pStyle w:val="Nadpis1"/>
        <w:rPr>
          <w:color w:val="003399"/>
        </w:rPr>
      </w:pPr>
      <w:bookmarkStart w:id="29" w:name="_Toc86970511"/>
      <w:r w:rsidRPr="00CC61F7">
        <w:rPr>
          <w:color w:val="003399"/>
        </w:rPr>
        <w:lastRenderedPageBreak/>
        <w:t>4 Příloha č. 1 – Soubor materiálů pro realizaci programu</w:t>
      </w:r>
      <w:bookmarkEnd w:id="29"/>
    </w:p>
    <w:p w14:paraId="407DBCD3" w14:textId="6993E238" w:rsidR="005332FC" w:rsidRDefault="005332FC" w:rsidP="005332FC">
      <w:pPr>
        <w:rPr>
          <w:iCs/>
        </w:rPr>
      </w:pPr>
      <w:r w:rsidRPr="001E7222">
        <w:rPr>
          <w:iCs/>
        </w:rPr>
        <w:t>Kompletní pracovní listy</w:t>
      </w:r>
      <w:r w:rsidR="003A7144">
        <w:rPr>
          <w:iCs/>
        </w:rPr>
        <w:t xml:space="preserve"> a další materiály pro žáky</w:t>
      </w:r>
      <w:r w:rsidRPr="001E7222">
        <w:rPr>
          <w:iCs/>
        </w:rPr>
        <w:t xml:space="preserve"> jsou ke stažení </w:t>
      </w:r>
      <w:hyperlink r:id="rId20" w:history="1">
        <w:r w:rsidRPr="0053452B">
          <w:rPr>
            <w:rStyle w:val="Hypertextovodkaz"/>
            <w:iCs/>
          </w:rPr>
          <w:t>zd</w:t>
        </w:r>
        <w:r w:rsidRPr="0053452B">
          <w:rPr>
            <w:rStyle w:val="Hypertextovodkaz"/>
            <w:iCs/>
          </w:rPr>
          <w:t>e</w:t>
        </w:r>
      </w:hyperlink>
      <w:r w:rsidRPr="001E7222">
        <w:rPr>
          <w:iCs/>
        </w:rPr>
        <w:t>.</w:t>
      </w:r>
    </w:p>
    <w:p w14:paraId="6A18A75D" w14:textId="77777777" w:rsidR="004C6E08" w:rsidRPr="001E7222" w:rsidRDefault="004C6E08" w:rsidP="005332FC">
      <w:pPr>
        <w:rPr>
          <w:iCs/>
        </w:rPr>
      </w:pPr>
    </w:p>
    <w:p w14:paraId="32C1CF48" w14:textId="77777777" w:rsidR="005332FC" w:rsidRDefault="005332FC" w:rsidP="005332FC"/>
    <w:p w14:paraId="5039D4D2" w14:textId="77777777" w:rsidR="005332FC" w:rsidRDefault="005332FC" w:rsidP="005332FC"/>
    <w:p w14:paraId="55A66A0F" w14:textId="77777777" w:rsidR="005332FC" w:rsidRDefault="005332FC" w:rsidP="005332FC"/>
    <w:p w14:paraId="6C3F9F42" w14:textId="77777777" w:rsidR="005332FC" w:rsidRDefault="005332FC" w:rsidP="005332FC"/>
    <w:p w14:paraId="5FCD90B3" w14:textId="77777777" w:rsidR="005332FC" w:rsidRDefault="005332FC" w:rsidP="005332FC"/>
    <w:p w14:paraId="6C350841" w14:textId="77777777" w:rsidR="005332FC" w:rsidRDefault="005332FC" w:rsidP="005332FC"/>
    <w:p w14:paraId="498A8EAA" w14:textId="77777777" w:rsidR="005332FC" w:rsidRDefault="005332FC" w:rsidP="005332FC"/>
    <w:p w14:paraId="638FDCB5" w14:textId="77777777" w:rsidR="005332FC" w:rsidRDefault="005332FC" w:rsidP="005332FC"/>
    <w:p w14:paraId="2112FA80" w14:textId="77777777" w:rsidR="005332FC" w:rsidRDefault="005332FC" w:rsidP="005332FC"/>
    <w:p w14:paraId="7020C5CE" w14:textId="77777777" w:rsidR="005332FC" w:rsidRDefault="005332FC" w:rsidP="005332FC"/>
    <w:p w14:paraId="345170B7" w14:textId="77777777" w:rsidR="005332FC" w:rsidRDefault="005332FC" w:rsidP="005332FC"/>
    <w:p w14:paraId="335DE024" w14:textId="77777777" w:rsidR="005332FC" w:rsidRDefault="005332FC" w:rsidP="005332FC"/>
    <w:p w14:paraId="1088BEF9" w14:textId="77777777" w:rsidR="005332FC" w:rsidRDefault="005332FC" w:rsidP="005332FC"/>
    <w:p w14:paraId="60E994EA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691309B5" w14:textId="0521132F" w:rsidR="005332FC" w:rsidRPr="00CC61F7" w:rsidRDefault="005332FC" w:rsidP="005332FC">
      <w:pPr>
        <w:pStyle w:val="Nadpis1"/>
        <w:rPr>
          <w:color w:val="003399"/>
        </w:rPr>
      </w:pPr>
      <w:bookmarkStart w:id="30" w:name="_Toc86970512"/>
      <w:r w:rsidRPr="00CC61F7">
        <w:rPr>
          <w:color w:val="003399"/>
        </w:rPr>
        <w:lastRenderedPageBreak/>
        <w:t>5 Příloha č. 2 – Soubor metodických materiálů</w:t>
      </w:r>
      <w:bookmarkEnd w:id="30"/>
    </w:p>
    <w:p w14:paraId="1A6847E3" w14:textId="2F147270" w:rsidR="005332FC" w:rsidRPr="001E7222" w:rsidRDefault="005332FC" w:rsidP="005332FC">
      <w:pPr>
        <w:rPr>
          <w:iCs/>
        </w:rPr>
      </w:pPr>
      <w:r w:rsidRPr="001E7222">
        <w:rPr>
          <w:iCs/>
        </w:rPr>
        <w:t xml:space="preserve">Kompletní metodické materiály jsou ke stažení </w:t>
      </w:r>
      <w:hyperlink r:id="rId21" w:history="1">
        <w:r w:rsidRPr="0053452B">
          <w:rPr>
            <w:rStyle w:val="Hypertextovodkaz"/>
            <w:iCs/>
          </w:rPr>
          <w:t>z</w:t>
        </w:r>
        <w:r w:rsidRPr="0053452B">
          <w:rPr>
            <w:rStyle w:val="Hypertextovodkaz"/>
            <w:iCs/>
          </w:rPr>
          <w:t>d</w:t>
        </w:r>
        <w:r w:rsidRPr="0053452B">
          <w:rPr>
            <w:rStyle w:val="Hypertextovodkaz"/>
            <w:iCs/>
          </w:rPr>
          <w:t>e</w:t>
        </w:r>
      </w:hyperlink>
      <w:r w:rsidRPr="001E7222">
        <w:rPr>
          <w:iCs/>
        </w:rPr>
        <w:t>.</w:t>
      </w:r>
    </w:p>
    <w:p w14:paraId="2D9A8EDB" w14:textId="77777777" w:rsidR="005332FC" w:rsidRPr="00B67545" w:rsidRDefault="005332FC" w:rsidP="005332FC"/>
    <w:p w14:paraId="1D6734AA" w14:textId="77777777" w:rsidR="005332FC" w:rsidRDefault="005332FC" w:rsidP="005332FC"/>
    <w:p w14:paraId="1B5C0DB7" w14:textId="77777777" w:rsidR="005332FC" w:rsidRDefault="005332FC" w:rsidP="005332FC"/>
    <w:p w14:paraId="3586E28C" w14:textId="77777777" w:rsidR="005332FC" w:rsidRDefault="005332FC" w:rsidP="005332FC"/>
    <w:p w14:paraId="12ADF020" w14:textId="77777777" w:rsidR="005332FC" w:rsidRDefault="005332FC" w:rsidP="005332FC"/>
    <w:p w14:paraId="35E1B83E" w14:textId="77777777" w:rsidR="005332FC" w:rsidRDefault="005332FC" w:rsidP="005332FC"/>
    <w:p w14:paraId="2F65FA57" w14:textId="77777777" w:rsidR="005332FC" w:rsidRDefault="005332FC" w:rsidP="005332FC"/>
    <w:p w14:paraId="7641B0F2" w14:textId="77777777" w:rsidR="005332FC" w:rsidRDefault="005332FC" w:rsidP="005332FC"/>
    <w:p w14:paraId="512E2FD8" w14:textId="77777777" w:rsidR="005332FC" w:rsidRDefault="005332FC" w:rsidP="005332FC"/>
    <w:p w14:paraId="73EE5C17" w14:textId="77777777" w:rsidR="005332FC" w:rsidRDefault="005332FC" w:rsidP="005332FC"/>
    <w:p w14:paraId="1A4FCA68" w14:textId="77777777" w:rsidR="005332FC" w:rsidRDefault="005332FC" w:rsidP="005332FC"/>
    <w:p w14:paraId="0214A890" w14:textId="77777777" w:rsidR="005332FC" w:rsidRDefault="005332FC" w:rsidP="005332FC"/>
    <w:p w14:paraId="6D93594D" w14:textId="77777777" w:rsidR="005332FC" w:rsidRDefault="005332FC" w:rsidP="005332FC"/>
    <w:p w14:paraId="10A3CDDB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48D5D9A2" w14:textId="7C02C09A" w:rsidR="005332FC" w:rsidRPr="00CC61F7" w:rsidRDefault="005332FC" w:rsidP="005332FC">
      <w:pPr>
        <w:pStyle w:val="Nadpis1"/>
        <w:rPr>
          <w:color w:val="003399"/>
        </w:rPr>
      </w:pPr>
      <w:bookmarkStart w:id="31" w:name="_Toc86970513"/>
      <w:r w:rsidRPr="00CC61F7">
        <w:rPr>
          <w:color w:val="003399"/>
        </w:rPr>
        <w:lastRenderedPageBreak/>
        <w:t>6 Příloha č. 3 – Závěrečná zpráva o ověření programu v praxi</w:t>
      </w:r>
      <w:bookmarkEnd w:id="31"/>
    </w:p>
    <w:p w14:paraId="4F0AF398" w14:textId="6DF1B6E7" w:rsidR="005332FC" w:rsidRDefault="005332FC" w:rsidP="005332FC">
      <w:pPr>
        <w:rPr>
          <w:i/>
        </w:rPr>
      </w:pPr>
      <w:r>
        <w:rPr>
          <w:rFonts w:cstheme="minorHAnsi"/>
        </w:rPr>
        <w:t xml:space="preserve">Zpráva o ověření programu v praxi je ke stažení </w:t>
      </w:r>
      <w:hyperlink r:id="rId22" w:history="1">
        <w:r w:rsidRPr="00631D5F">
          <w:rPr>
            <w:rStyle w:val="Hypertextovodkaz"/>
            <w:rFonts w:cstheme="minorHAnsi"/>
          </w:rPr>
          <w:t>z</w:t>
        </w:r>
        <w:r w:rsidRPr="00631D5F">
          <w:rPr>
            <w:rStyle w:val="Hypertextovodkaz"/>
            <w:rFonts w:cstheme="minorHAnsi"/>
          </w:rPr>
          <w:t>d</w:t>
        </w:r>
        <w:r w:rsidRPr="00631D5F">
          <w:rPr>
            <w:rStyle w:val="Hypertextovodkaz"/>
            <w:rFonts w:cstheme="minorHAnsi"/>
          </w:rPr>
          <w:t>e</w:t>
        </w:r>
      </w:hyperlink>
      <w:r>
        <w:rPr>
          <w:rFonts w:cstheme="minorHAnsi"/>
        </w:rPr>
        <w:t>.</w:t>
      </w:r>
    </w:p>
    <w:p w14:paraId="31584DC4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722FDC97" w14:textId="6AB59016" w:rsidR="005332FC" w:rsidRPr="00CC61F7" w:rsidRDefault="005332FC" w:rsidP="005332FC">
      <w:pPr>
        <w:pStyle w:val="Nadpis1"/>
        <w:rPr>
          <w:color w:val="003399"/>
        </w:rPr>
      </w:pPr>
      <w:bookmarkStart w:id="32" w:name="_Toc86970514"/>
      <w:r w:rsidRPr="00CC61F7">
        <w:rPr>
          <w:color w:val="003399"/>
        </w:rPr>
        <w:lastRenderedPageBreak/>
        <w:t xml:space="preserve">7 Příloha č. 4 </w:t>
      </w:r>
      <w:r w:rsidR="001A70CB">
        <w:rPr>
          <w:color w:val="003399"/>
        </w:rPr>
        <w:t>–</w:t>
      </w:r>
      <w:r w:rsidRPr="00CC61F7">
        <w:rPr>
          <w:color w:val="003399"/>
        </w:rPr>
        <w:t xml:space="preserve"> Odborné a didaktické posudky programu</w:t>
      </w:r>
      <w:bookmarkEnd w:id="32"/>
      <w:r w:rsidRPr="00CC61F7">
        <w:rPr>
          <w:color w:val="003399"/>
        </w:rPr>
        <w:t xml:space="preserve"> </w:t>
      </w:r>
    </w:p>
    <w:p w14:paraId="312E8CE9" w14:textId="77777777" w:rsidR="005332FC" w:rsidRPr="005B6FF8" w:rsidRDefault="005332FC" w:rsidP="005332FC">
      <w:pPr>
        <w:pStyle w:val="Nadpis2"/>
        <w:rPr>
          <w:color w:val="8DB3E2" w:themeColor="text2" w:themeTint="66"/>
        </w:rPr>
      </w:pPr>
      <w:bookmarkStart w:id="33" w:name="_Toc43940212"/>
      <w:bookmarkStart w:id="34" w:name="_Toc44065616"/>
      <w:bookmarkStart w:id="35" w:name="_Toc86970515"/>
      <w:r w:rsidRPr="005B6FF8">
        <w:rPr>
          <w:color w:val="8DB3E2" w:themeColor="text2" w:themeTint="66"/>
        </w:rPr>
        <w:t>7.1 Didaktický posudek programu</w:t>
      </w:r>
      <w:bookmarkEnd w:id="33"/>
      <w:bookmarkEnd w:id="34"/>
      <w:bookmarkEnd w:id="35"/>
    </w:p>
    <w:p w14:paraId="61E08A74" w14:textId="374FDC39" w:rsidR="005332FC" w:rsidRDefault="005332FC" w:rsidP="005332FC">
      <w:p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Didaktický posudek programu </w:t>
      </w:r>
      <w:r>
        <w:rPr>
          <w:rFonts w:cstheme="minorHAnsi"/>
        </w:rPr>
        <w:t xml:space="preserve">je ke stažení </w:t>
      </w:r>
      <w:hyperlink r:id="rId23" w:history="1">
        <w:r w:rsidRPr="009C6BB8">
          <w:rPr>
            <w:rStyle w:val="Hypertextovodkaz"/>
            <w:rFonts w:cstheme="minorHAnsi"/>
          </w:rPr>
          <w:t>zd</w:t>
        </w:r>
        <w:r w:rsidRPr="009C6BB8">
          <w:rPr>
            <w:rStyle w:val="Hypertextovodkaz"/>
            <w:rFonts w:cstheme="minorHAnsi"/>
          </w:rPr>
          <w:t>e</w:t>
        </w:r>
      </w:hyperlink>
      <w:r>
        <w:rPr>
          <w:rFonts w:cstheme="minorHAnsi"/>
        </w:rPr>
        <w:t>.</w:t>
      </w:r>
    </w:p>
    <w:p w14:paraId="7E2C6CBD" w14:textId="77777777" w:rsidR="005332FC" w:rsidRPr="005B6FF8" w:rsidRDefault="005332FC" w:rsidP="005332FC">
      <w:pPr>
        <w:pStyle w:val="Nadpis2"/>
        <w:rPr>
          <w:color w:val="8DB3E2" w:themeColor="text2" w:themeTint="66"/>
        </w:rPr>
      </w:pPr>
      <w:bookmarkStart w:id="36" w:name="_Toc43940213"/>
      <w:bookmarkStart w:id="37" w:name="_Toc44065617"/>
      <w:bookmarkStart w:id="38" w:name="_Toc86970516"/>
      <w:r w:rsidRPr="005B6FF8">
        <w:rPr>
          <w:color w:val="8DB3E2" w:themeColor="text2" w:themeTint="66"/>
        </w:rPr>
        <w:t>7.2 Odborný posudek programu</w:t>
      </w:r>
      <w:bookmarkEnd w:id="36"/>
      <w:bookmarkEnd w:id="37"/>
      <w:bookmarkEnd w:id="38"/>
    </w:p>
    <w:p w14:paraId="09547E62" w14:textId="4FEFA580" w:rsidR="005332FC" w:rsidRDefault="005332FC" w:rsidP="005332FC">
      <w:p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Odborný posudek programu </w:t>
      </w:r>
      <w:r>
        <w:rPr>
          <w:rFonts w:cstheme="minorHAnsi"/>
        </w:rPr>
        <w:t xml:space="preserve">je ke stažení </w:t>
      </w:r>
      <w:hyperlink r:id="rId24" w:history="1">
        <w:r w:rsidRPr="009C6BB8">
          <w:rPr>
            <w:rStyle w:val="Hypertextovodkaz"/>
            <w:rFonts w:cstheme="minorHAnsi"/>
          </w:rPr>
          <w:t>z</w:t>
        </w:r>
        <w:r w:rsidRPr="009C6BB8">
          <w:rPr>
            <w:rStyle w:val="Hypertextovodkaz"/>
            <w:rFonts w:cstheme="minorHAnsi"/>
          </w:rPr>
          <w:t>d</w:t>
        </w:r>
        <w:r w:rsidRPr="009C6BB8">
          <w:rPr>
            <w:rStyle w:val="Hypertextovodkaz"/>
            <w:rFonts w:cstheme="minorHAnsi"/>
          </w:rPr>
          <w:t>e</w:t>
        </w:r>
      </w:hyperlink>
      <w:r>
        <w:rPr>
          <w:rFonts w:cstheme="minorHAnsi"/>
        </w:rPr>
        <w:t>.</w:t>
      </w:r>
    </w:p>
    <w:p w14:paraId="1EBB30AC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0981227D" w14:textId="2A1E622E" w:rsidR="005332FC" w:rsidRPr="00CC61F7" w:rsidRDefault="005332FC" w:rsidP="005332FC">
      <w:pPr>
        <w:pStyle w:val="Nadpis1"/>
        <w:rPr>
          <w:color w:val="003399"/>
        </w:rPr>
      </w:pPr>
      <w:bookmarkStart w:id="39" w:name="_Toc86970517"/>
      <w:r w:rsidRPr="00CC61F7">
        <w:rPr>
          <w:color w:val="003399"/>
        </w:rPr>
        <w:lastRenderedPageBreak/>
        <w:t xml:space="preserve">8 Příloha č. 5 </w:t>
      </w:r>
      <w:r w:rsidR="001A70CB">
        <w:rPr>
          <w:color w:val="003399"/>
        </w:rPr>
        <w:t>–</w:t>
      </w:r>
      <w:r w:rsidRPr="00CC61F7">
        <w:rPr>
          <w:color w:val="003399"/>
        </w:rPr>
        <w:t xml:space="preserve"> Doklad o provedení nabídky ke zveřejnění programu</w:t>
      </w:r>
      <w:bookmarkEnd w:id="39"/>
    </w:p>
    <w:p w14:paraId="3A14C152" w14:textId="77777777" w:rsidR="005332FC" w:rsidRDefault="005332FC" w:rsidP="005332FC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Doklad o provedení nabídky ke zveřejnění programu je ke stažení </w:t>
      </w:r>
      <w:hyperlink r:id="rId25" w:history="1">
        <w:r>
          <w:rPr>
            <w:rStyle w:val="Hypertextovodkaz"/>
            <w:rFonts w:cstheme="minorHAnsi"/>
          </w:rPr>
          <w:t>zd</w:t>
        </w:r>
        <w:r>
          <w:rPr>
            <w:rStyle w:val="Hypertextovodkaz"/>
            <w:rFonts w:cstheme="minorHAnsi"/>
          </w:rPr>
          <w:t>e</w:t>
        </w:r>
      </w:hyperlink>
      <w:r>
        <w:rPr>
          <w:rFonts w:cstheme="minorHAnsi"/>
        </w:rPr>
        <w:t>.</w:t>
      </w:r>
    </w:p>
    <w:p w14:paraId="541F764B" w14:textId="77777777" w:rsidR="004C6E08" w:rsidRDefault="004C6E08">
      <w:pPr>
        <w:spacing w:line="276" w:lineRule="auto"/>
        <w:jc w:val="left"/>
        <w:rPr>
          <w:rFonts w:eastAsiaTheme="majorEastAsia" w:cstheme="majorBidi"/>
          <w:b/>
          <w:bCs/>
          <w:color w:val="003399"/>
          <w:sz w:val="28"/>
          <w:szCs w:val="28"/>
        </w:rPr>
      </w:pPr>
      <w:r>
        <w:rPr>
          <w:color w:val="003399"/>
        </w:rPr>
        <w:br w:type="page"/>
      </w:r>
    </w:p>
    <w:p w14:paraId="49492B33" w14:textId="0E46FB32" w:rsidR="005332FC" w:rsidRPr="00CC61F7" w:rsidRDefault="005332FC" w:rsidP="005332FC">
      <w:pPr>
        <w:pStyle w:val="Nadpis1"/>
        <w:rPr>
          <w:color w:val="003399"/>
        </w:rPr>
      </w:pPr>
      <w:bookmarkStart w:id="40" w:name="_Toc86970518"/>
      <w:r w:rsidRPr="00CC61F7">
        <w:rPr>
          <w:color w:val="003399"/>
        </w:rPr>
        <w:lastRenderedPageBreak/>
        <w:t>9 Nepovinné přílohy</w:t>
      </w:r>
      <w:bookmarkEnd w:id="40"/>
    </w:p>
    <w:p w14:paraId="7E354B9D" w14:textId="2E3AB630" w:rsidR="00D96B30" w:rsidRDefault="00D96B30" w:rsidP="005332FC">
      <w:r>
        <w:t xml:space="preserve">Níže přikládáme seznam </w:t>
      </w:r>
      <w:r w:rsidR="00FE09D3">
        <w:t xml:space="preserve">relevantních </w:t>
      </w:r>
      <w:r>
        <w:t xml:space="preserve">programů z databází OP VK a OP VVV, které jsou tematicky podobné výše představenému vzdělávacímu programu. </w:t>
      </w:r>
    </w:p>
    <w:p w14:paraId="4B555782" w14:textId="2113169D" w:rsidR="00FE09D3" w:rsidRPr="00FE09D3" w:rsidRDefault="00E8418E" w:rsidP="003B23B7">
      <w:pPr>
        <w:pStyle w:val="Odstavecseseznamem"/>
        <w:numPr>
          <w:ilvl w:val="0"/>
          <w:numId w:val="1"/>
        </w:numPr>
      </w:pPr>
      <w:r>
        <w:t>Konflikty a demokracie – vzdělávací program pro gymnázia</w:t>
      </w:r>
    </w:p>
    <w:p w14:paraId="510F2318" w14:textId="1FEFFB5C" w:rsidR="00D96B30" w:rsidRPr="009D3EDC" w:rsidRDefault="00FE09D3" w:rsidP="00FE09D3">
      <w:pPr>
        <w:rPr>
          <w:rFonts w:cstheme="minorHAnsi"/>
        </w:rPr>
      </w:pPr>
      <w:r>
        <w:t xml:space="preserve">Anotace: </w:t>
      </w:r>
      <w:r w:rsidR="00D96B30">
        <w:t>Program</w:t>
      </w:r>
      <w:r w:rsidR="009B3540">
        <w:t xml:space="preserve"> pojímá téma konfliktu jako přirozené součásti života a učí žáky řešit konfliktní situace nenásilně. Téma konfliktu je rozpracováváno i v souvislosti s ozbrojenými konflikty a dalšími současnými globálními problémy.</w:t>
      </w:r>
    </w:p>
    <w:p w14:paraId="63654958" w14:textId="18E69758" w:rsidR="00FE09D3" w:rsidRPr="009D3EDC" w:rsidRDefault="00FE09D3" w:rsidP="00D96B30">
      <w:pPr>
        <w:rPr>
          <w:rFonts w:cstheme="minorHAnsi"/>
        </w:rPr>
      </w:pPr>
      <w:r w:rsidRPr="009D3EDC">
        <w:rPr>
          <w:rFonts w:cstheme="minorHAnsi"/>
        </w:rPr>
        <w:t xml:space="preserve">Zaměření: </w:t>
      </w:r>
      <w:r w:rsidR="00460D6D" w:rsidRPr="009D3EDC">
        <w:rPr>
          <w:rFonts w:cstheme="minorHAnsi"/>
        </w:rPr>
        <w:t>g</w:t>
      </w:r>
      <w:r w:rsidRPr="009D3EDC">
        <w:rPr>
          <w:rFonts w:cstheme="minorHAnsi"/>
        </w:rPr>
        <w:t xml:space="preserve">ymnaziální vzdělávání, </w:t>
      </w:r>
      <w:r w:rsidR="00460D6D" w:rsidRPr="009D3EDC">
        <w:rPr>
          <w:rFonts w:cstheme="minorHAnsi"/>
        </w:rPr>
        <w:t>z</w:t>
      </w:r>
      <w:r w:rsidRPr="009D3EDC">
        <w:rPr>
          <w:rFonts w:cstheme="minorHAnsi"/>
        </w:rPr>
        <w:t>ájmové a neformální vzdělávání</w:t>
      </w:r>
    </w:p>
    <w:p w14:paraId="5A637A3A" w14:textId="5601721B" w:rsidR="00FE09D3" w:rsidRPr="009D3EDC" w:rsidRDefault="00FE09D3" w:rsidP="009D3EDC">
      <w:pPr>
        <w:jc w:val="left"/>
        <w:rPr>
          <w:rFonts w:eastAsia="Times New Roman" w:cstheme="minorHAnsi"/>
          <w:lang w:eastAsia="cs-CZ"/>
        </w:rPr>
      </w:pPr>
      <w:r w:rsidRPr="009D3EDC">
        <w:rPr>
          <w:rFonts w:cstheme="minorHAnsi"/>
        </w:rPr>
        <w:t xml:space="preserve">Zdroj: </w:t>
      </w:r>
      <w:r w:rsidR="009D3EDC" w:rsidRPr="009D3EDC">
        <w:rPr>
          <w:rFonts w:eastAsia="Times New Roman" w:cstheme="minorHAnsi"/>
          <w:lang w:eastAsia="cs-CZ"/>
        </w:rPr>
        <w:t xml:space="preserve">Nakládání s konflikty jako příležitost k posílení demokratických hodnot. </w:t>
      </w:r>
      <w:r w:rsidR="009D3EDC" w:rsidRPr="009D3EDC">
        <w:rPr>
          <w:rFonts w:eastAsia="Times New Roman" w:cstheme="minorHAnsi"/>
          <w:i/>
          <w:iCs/>
          <w:lang w:eastAsia="cs-CZ"/>
        </w:rPr>
        <w:t>Operační program Výzkum, vývoj a vzdělávání</w:t>
      </w:r>
      <w:r w:rsidR="009D3EDC" w:rsidRPr="009D3EDC">
        <w:rPr>
          <w:rFonts w:eastAsia="Times New Roman" w:cstheme="minorHAnsi"/>
          <w:lang w:eastAsia="cs-CZ"/>
        </w:rPr>
        <w:t xml:space="preserve"> [online]. Praha: Ministerstvo školství, mládeže a tělovýchovy, 2021 [cit. 2021-</w:t>
      </w:r>
      <w:r w:rsidR="000726E8">
        <w:rPr>
          <w:rFonts w:eastAsia="Times New Roman" w:cstheme="minorHAnsi"/>
          <w:lang w:eastAsia="cs-CZ"/>
        </w:rPr>
        <w:t>0</w:t>
      </w:r>
      <w:r w:rsidR="009D3EDC" w:rsidRPr="009D3EDC">
        <w:rPr>
          <w:rFonts w:eastAsia="Times New Roman" w:cstheme="minorHAnsi"/>
          <w:lang w:eastAsia="cs-CZ"/>
        </w:rPr>
        <w:t xml:space="preserve">9-24]. Dostupné z: </w:t>
      </w:r>
      <w:hyperlink r:id="rId26" w:history="1">
        <w:r w:rsidR="009D3EDC" w:rsidRPr="0065280D">
          <w:rPr>
            <w:rStyle w:val="Hypertextovodkaz"/>
            <w:rFonts w:eastAsia="Times New Roman" w:cstheme="minorHAnsi"/>
            <w:lang w:eastAsia="cs-CZ"/>
          </w:rPr>
          <w:t>https://databaze.opvvv.msmt.cz/vystup/349</w:t>
        </w:r>
      </w:hyperlink>
      <w:r w:rsidR="009D3EDC">
        <w:rPr>
          <w:rFonts w:eastAsia="Times New Roman" w:cstheme="minorHAnsi"/>
          <w:lang w:eastAsia="cs-CZ"/>
        </w:rPr>
        <w:t xml:space="preserve">. </w:t>
      </w:r>
    </w:p>
    <w:p w14:paraId="3FEAE067" w14:textId="2444E09F" w:rsidR="00FE09D3" w:rsidRDefault="00290F5A" w:rsidP="00FE09D3">
      <w:pPr>
        <w:pStyle w:val="Odstavecseseznamem"/>
        <w:numPr>
          <w:ilvl w:val="0"/>
          <w:numId w:val="1"/>
        </w:numPr>
      </w:pPr>
      <w:r>
        <w:t>Kreativní demokratická škola – cesta k aktivnímu občanství</w:t>
      </w:r>
    </w:p>
    <w:p w14:paraId="5518A7CD" w14:textId="71705B08" w:rsidR="00290F5A" w:rsidRPr="009D3EDC" w:rsidRDefault="00290F5A" w:rsidP="00290F5A">
      <w:pPr>
        <w:rPr>
          <w:rFonts w:cstheme="minorHAnsi"/>
        </w:rPr>
      </w:pPr>
      <w:r>
        <w:t xml:space="preserve">Anotace: Projekt </w:t>
      </w:r>
      <w:r w:rsidR="009B3540">
        <w:t xml:space="preserve">nabízí cesty, jak přistoupit k výuce </w:t>
      </w:r>
      <w:r>
        <w:t>průřezového tématu Výchova demokratického občana</w:t>
      </w:r>
      <w:r w:rsidR="009B3540">
        <w:t>,</w:t>
      </w:r>
      <w:r>
        <w:t xml:space="preserve"> a usil</w:t>
      </w:r>
      <w:r w:rsidR="009B3540">
        <w:t>uje</w:t>
      </w:r>
      <w:r>
        <w:t xml:space="preserve"> o zapojení škol do místní komunity. </w:t>
      </w:r>
      <w:r w:rsidR="009B3540">
        <w:t xml:space="preserve">Účastníci z řad žáků se učili pojmenovávat problémy </w:t>
      </w:r>
      <w:r>
        <w:t>související s obcí či školou a hledali</w:t>
      </w:r>
      <w:r w:rsidR="009B3540">
        <w:t xml:space="preserve"> jejich možná</w:t>
      </w:r>
      <w:r>
        <w:t xml:space="preserve"> konstruktivní řešení. </w:t>
      </w:r>
      <w:r w:rsidR="009B3540">
        <w:t>V závěru projektu měli žáci možnost svou práci odprezentovat.</w:t>
      </w:r>
      <w:r>
        <w:t xml:space="preserve"> </w:t>
      </w:r>
    </w:p>
    <w:p w14:paraId="2F7A82C9" w14:textId="731A88C3" w:rsidR="00290F5A" w:rsidRPr="009D3EDC" w:rsidRDefault="00290F5A" w:rsidP="00290F5A">
      <w:pPr>
        <w:rPr>
          <w:rFonts w:cstheme="minorHAnsi"/>
        </w:rPr>
      </w:pPr>
      <w:r w:rsidRPr="009D3EDC">
        <w:rPr>
          <w:rFonts w:cstheme="minorHAnsi"/>
        </w:rPr>
        <w:t>Zaměření:</w:t>
      </w:r>
      <w:r w:rsidR="00460D6D" w:rsidRPr="009D3EDC">
        <w:rPr>
          <w:rFonts w:cstheme="minorHAnsi"/>
        </w:rPr>
        <w:t xml:space="preserve"> ZŠ, gymnaziální vzdělávání</w:t>
      </w:r>
    </w:p>
    <w:p w14:paraId="41AA14A1" w14:textId="108367C7" w:rsidR="009D3EDC" w:rsidRPr="009D3EDC" w:rsidRDefault="00290F5A" w:rsidP="009D3EDC">
      <w:pPr>
        <w:jc w:val="left"/>
        <w:rPr>
          <w:rFonts w:eastAsia="Times New Roman" w:cstheme="minorHAnsi"/>
          <w:lang w:eastAsia="cs-CZ"/>
        </w:rPr>
      </w:pPr>
      <w:r w:rsidRPr="009D3EDC">
        <w:rPr>
          <w:rFonts w:cstheme="minorHAnsi"/>
        </w:rPr>
        <w:t xml:space="preserve">Zdroj: </w:t>
      </w:r>
      <w:r w:rsidR="009D3EDC" w:rsidRPr="009D3EDC">
        <w:rPr>
          <w:rFonts w:eastAsia="Times New Roman" w:cstheme="minorHAnsi"/>
          <w:lang w:eastAsia="cs-CZ"/>
        </w:rPr>
        <w:t xml:space="preserve">Kreativní demokratická škola – cesta k aktivnímu občanství. </w:t>
      </w:r>
      <w:r w:rsidR="009D3EDC" w:rsidRPr="009D3EDC">
        <w:rPr>
          <w:rFonts w:eastAsia="Times New Roman" w:cstheme="minorHAnsi"/>
          <w:i/>
          <w:iCs/>
          <w:lang w:eastAsia="cs-CZ"/>
        </w:rPr>
        <w:t>Databáze výstupů projektů: Operační program Vzdělávání pro konkurenceschopnost</w:t>
      </w:r>
      <w:r w:rsidR="009D3EDC" w:rsidRPr="009D3EDC">
        <w:rPr>
          <w:rFonts w:eastAsia="Times New Roman" w:cstheme="minorHAnsi"/>
          <w:lang w:eastAsia="cs-CZ"/>
        </w:rPr>
        <w:t xml:space="preserve"> [online]. Praha: Ministerstvo školství, mládeže a tělovýchovy, 2014 [cit. 2021-</w:t>
      </w:r>
      <w:r w:rsidR="000726E8">
        <w:rPr>
          <w:rFonts w:eastAsia="Times New Roman" w:cstheme="minorHAnsi"/>
          <w:lang w:eastAsia="cs-CZ"/>
        </w:rPr>
        <w:t>0</w:t>
      </w:r>
      <w:r w:rsidR="009D3EDC" w:rsidRPr="009D3EDC">
        <w:rPr>
          <w:rFonts w:eastAsia="Times New Roman" w:cstheme="minorHAnsi"/>
          <w:lang w:eastAsia="cs-CZ"/>
        </w:rPr>
        <w:t xml:space="preserve">9-24]. Dostupné z: </w:t>
      </w:r>
      <w:hyperlink r:id="rId27" w:history="1">
        <w:r w:rsidR="009D3EDC" w:rsidRPr="0065280D">
          <w:rPr>
            <w:rStyle w:val="Hypertextovodkaz"/>
            <w:rFonts w:eastAsia="Times New Roman" w:cstheme="minorHAnsi"/>
            <w:lang w:eastAsia="cs-CZ"/>
          </w:rPr>
          <w:t>https://databaze.op-vk.cz/Project/Detail/9984</w:t>
        </w:r>
      </w:hyperlink>
      <w:r w:rsidR="009D3EDC">
        <w:rPr>
          <w:rFonts w:eastAsia="Times New Roman" w:cstheme="minorHAnsi"/>
          <w:lang w:eastAsia="cs-CZ"/>
        </w:rPr>
        <w:t xml:space="preserve">. </w:t>
      </w:r>
    </w:p>
    <w:p w14:paraId="58D478E7" w14:textId="1C7A8462" w:rsidR="00460D6D" w:rsidRDefault="00460D6D" w:rsidP="00460D6D">
      <w:pPr>
        <w:pStyle w:val="Odstavecseseznamem"/>
        <w:numPr>
          <w:ilvl w:val="0"/>
          <w:numId w:val="1"/>
        </w:numPr>
      </w:pPr>
      <w:r>
        <w:t>Celonárodní síť pro podporu výchovy k lidským právům a aktivnímu občanství – Centrum občanského vzdělávání</w:t>
      </w:r>
    </w:p>
    <w:p w14:paraId="09197B8D" w14:textId="50200B03" w:rsidR="00460D6D" w:rsidRDefault="00460D6D" w:rsidP="00460D6D">
      <w:r>
        <w:t xml:space="preserve">Anotace: </w:t>
      </w:r>
      <w:r w:rsidR="009B3540">
        <w:t xml:space="preserve">Projekt představuje systematickou podporu </w:t>
      </w:r>
      <w:r w:rsidR="00671AED">
        <w:t xml:space="preserve">vzdělávání v oblasti lidských práv, aktivního občanství, potírání rasové a národnostní nesnášenlivosti, rasismu a politického </w:t>
      </w:r>
      <w:r w:rsidR="009B3540">
        <w:t>i</w:t>
      </w:r>
      <w:r w:rsidR="00671AED">
        <w:t xml:space="preserve"> náboženského extremismu. </w:t>
      </w:r>
      <w:r w:rsidR="009B3540">
        <w:t xml:space="preserve">Součástí výstupů z projektu jsou materiály pro </w:t>
      </w:r>
      <w:r w:rsidR="00671AED">
        <w:t>žáky ZŠ, gymnázií, SŠ i SOU.</w:t>
      </w:r>
    </w:p>
    <w:p w14:paraId="22AD163E" w14:textId="754146AC" w:rsidR="00460D6D" w:rsidRPr="00460D6D" w:rsidRDefault="00460D6D" w:rsidP="00460D6D">
      <w:r w:rsidRPr="00460D6D">
        <w:t>Zaměření</w:t>
      </w:r>
      <w:r>
        <w:t>: ZŠ, SOU, SŠ</w:t>
      </w:r>
    </w:p>
    <w:p w14:paraId="34BD1495" w14:textId="1C30FB56" w:rsidR="009D3EDC" w:rsidRPr="009D3EDC" w:rsidRDefault="00460D6D" w:rsidP="009D3EDC">
      <w:pPr>
        <w:jc w:val="left"/>
        <w:rPr>
          <w:rFonts w:eastAsia="Times New Roman" w:cstheme="minorHAnsi"/>
          <w:lang w:eastAsia="cs-CZ"/>
        </w:rPr>
      </w:pPr>
      <w:r w:rsidRPr="009D3EDC">
        <w:rPr>
          <w:rFonts w:cstheme="minorHAnsi"/>
        </w:rPr>
        <w:t xml:space="preserve">Zdroj: </w:t>
      </w:r>
      <w:r w:rsidR="009D3EDC" w:rsidRPr="009D3EDC">
        <w:rPr>
          <w:rFonts w:eastAsia="Times New Roman" w:cstheme="minorHAnsi"/>
          <w:lang w:eastAsia="cs-CZ"/>
        </w:rPr>
        <w:t xml:space="preserve">Celonárodní síť pro podporu výchovy k lidským právům a aktivnímu občanství – Centrum občanského vzdělávání. </w:t>
      </w:r>
      <w:r w:rsidR="009D3EDC" w:rsidRPr="009D3EDC">
        <w:rPr>
          <w:rFonts w:eastAsia="Times New Roman" w:cstheme="minorHAnsi"/>
          <w:i/>
          <w:iCs/>
          <w:lang w:eastAsia="cs-CZ"/>
        </w:rPr>
        <w:t>Databáze výstupů projektů: Operační program Vzdělávání pro konkurenceschopnost</w:t>
      </w:r>
      <w:r w:rsidR="009D3EDC" w:rsidRPr="009D3EDC">
        <w:rPr>
          <w:rFonts w:eastAsia="Times New Roman" w:cstheme="minorHAnsi"/>
          <w:lang w:eastAsia="cs-CZ"/>
        </w:rPr>
        <w:t xml:space="preserve"> [online]. Praha: Ministerstvo školství, mládeže a tělovýchovy, 2014 [cit. 2021-</w:t>
      </w:r>
      <w:r w:rsidR="000726E8">
        <w:rPr>
          <w:rFonts w:eastAsia="Times New Roman" w:cstheme="minorHAnsi"/>
          <w:lang w:eastAsia="cs-CZ"/>
        </w:rPr>
        <w:t>0</w:t>
      </w:r>
      <w:r w:rsidR="009D3EDC" w:rsidRPr="009D3EDC">
        <w:rPr>
          <w:rFonts w:eastAsia="Times New Roman" w:cstheme="minorHAnsi"/>
          <w:lang w:eastAsia="cs-CZ"/>
        </w:rPr>
        <w:t xml:space="preserve">9-24]. Dostupné z: </w:t>
      </w:r>
      <w:hyperlink r:id="rId28" w:history="1">
        <w:r w:rsidR="009D3EDC" w:rsidRPr="0065280D">
          <w:rPr>
            <w:rStyle w:val="Hypertextovodkaz"/>
            <w:rFonts w:eastAsia="Times New Roman" w:cstheme="minorHAnsi"/>
            <w:lang w:eastAsia="cs-CZ"/>
          </w:rPr>
          <w:t>https://databaze.op-vk.cz/Project/Detail/136</w:t>
        </w:r>
      </w:hyperlink>
      <w:r w:rsidR="009D3EDC">
        <w:rPr>
          <w:rFonts w:eastAsia="Times New Roman" w:cstheme="minorHAnsi"/>
          <w:lang w:eastAsia="cs-CZ"/>
        </w:rPr>
        <w:t xml:space="preserve">. </w:t>
      </w:r>
    </w:p>
    <w:p w14:paraId="4F5C8AF3" w14:textId="54CB787C" w:rsidR="0010724F" w:rsidRDefault="0010724F" w:rsidP="005332FC"/>
    <w:p w14:paraId="5CF07454" w14:textId="77777777" w:rsidR="00AF751D" w:rsidRPr="002578B4" w:rsidRDefault="00AF751D" w:rsidP="005332FC"/>
    <w:sectPr w:rsidR="00AF751D" w:rsidRPr="002578B4" w:rsidSect="00AA6C1A">
      <w:footerReference w:type="default" r:id="rId29"/>
      <w:footerReference w:type="first" r:id="rId30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3D12" w14:textId="77777777" w:rsidR="00CC7AD4" w:rsidRDefault="00CC7AD4" w:rsidP="00B667D1">
      <w:pPr>
        <w:spacing w:after="0"/>
      </w:pPr>
      <w:r>
        <w:separator/>
      </w:r>
    </w:p>
  </w:endnote>
  <w:endnote w:type="continuationSeparator" w:id="0">
    <w:p w14:paraId="7493DFD8" w14:textId="77777777" w:rsidR="00CC7AD4" w:rsidRDefault="00CC7AD4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6493848E" w:rsidR="0078451D" w:rsidRPr="005162B2" w:rsidRDefault="0078451D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9504" behindDoc="1" locked="1" layoutInCell="1" allowOverlap="0" wp14:anchorId="0A51168D" wp14:editId="7635A248">
              <wp:simplePos x="0" y="0"/>
              <wp:positionH relativeFrom="page">
                <wp:posOffset>1413510</wp:posOffset>
              </wp:positionH>
              <wp:positionV relativeFrom="bottomMargin">
                <wp:posOffset>-3175</wp:posOffset>
              </wp:positionV>
              <wp:extent cx="4661535" cy="1033145"/>
              <wp:effectExtent l="0" t="0" r="5715" b="0"/>
              <wp:wrapNone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>
          <w:rPr>
            <w:noProof/>
          </w:rPr>
          <w:t>2</w:t>
        </w:r>
        <w:r w:rsidRPr="005162B2">
          <w:fldChar w:fldCharType="end"/>
        </w:r>
      </w:p>
    </w:sdtContent>
  </w:sdt>
  <w:p w14:paraId="6B8844BE" w14:textId="35956FBE" w:rsidR="0078451D" w:rsidRDefault="00784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44C0" w14:textId="7BE825CE" w:rsidR="0078451D" w:rsidRDefault="0078451D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71552" behindDoc="1" locked="1" layoutInCell="1" allowOverlap="0" wp14:anchorId="13FF5091" wp14:editId="78F5736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4661535" cy="1033145"/>
          <wp:effectExtent l="0" t="0" r="5715" b="0"/>
          <wp:wrapNone/>
          <wp:docPr id="5" name="Obrázek 5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53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290B" w14:textId="77777777" w:rsidR="00CC7AD4" w:rsidRDefault="00CC7AD4" w:rsidP="00B667D1">
      <w:pPr>
        <w:spacing w:after="0"/>
      </w:pPr>
      <w:r>
        <w:separator/>
      </w:r>
    </w:p>
  </w:footnote>
  <w:footnote w:type="continuationSeparator" w:id="0">
    <w:p w14:paraId="6D69FE82" w14:textId="77777777" w:rsidR="00CC7AD4" w:rsidRDefault="00CC7AD4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14D8"/>
    <w:multiLevelType w:val="hybridMultilevel"/>
    <w:tmpl w:val="82989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C7AC7"/>
    <w:multiLevelType w:val="hybridMultilevel"/>
    <w:tmpl w:val="82989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7"/>
    <w:rsid w:val="00002B39"/>
    <w:rsid w:val="00004AAC"/>
    <w:rsid w:val="0001183B"/>
    <w:rsid w:val="00022284"/>
    <w:rsid w:val="00030C5D"/>
    <w:rsid w:val="00031EF9"/>
    <w:rsid w:val="000434DA"/>
    <w:rsid w:val="0005760B"/>
    <w:rsid w:val="00071181"/>
    <w:rsid w:val="0007180D"/>
    <w:rsid w:val="000726E8"/>
    <w:rsid w:val="000727A3"/>
    <w:rsid w:val="00082F30"/>
    <w:rsid w:val="00085C1B"/>
    <w:rsid w:val="000A070B"/>
    <w:rsid w:val="000A6540"/>
    <w:rsid w:val="000C7250"/>
    <w:rsid w:val="000E3119"/>
    <w:rsid w:val="0010371A"/>
    <w:rsid w:val="0010724F"/>
    <w:rsid w:val="001400E1"/>
    <w:rsid w:val="001425C0"/>
    <w:rsid w:val="00143C31"/>
    <w:rsid w:val="00147106"/>
    <w:rsid w:val="00155706"/>
    <w:rsid w:val="00157814"/>
    <w:rsid w:val="001772D3"/>
    <w:rsid w:val="00181334"/>
    <w:rsid w:val="0018256B"/>
    <w:rsid w:val="001A02A8"/>
    <w:rsid w:val="001A1952"/>
    <w:rsid w:val="001A1956"/>
    <w:rsid w:val="001A70CB"/>
    <w:rsid w:val="001B6951"/>
    <w:rsid w:val="001B6BA8"/>
    <w:rsid w:val="001C3C29"/>
    <w:rsid w:val="001E0678"/>
    <w:rsid w:val="001E7222"/>
    <w:rsid w:val="001F4F0D"/>
    <w:rsid w:val="002043DC"/>
    <w:rsid w:val="00204628"/>
    <w:rsid w:val="0020563B"/>
    <w:rsid w:val="00224A1E"/>
    <w:rsid w:val="0022760B"/>
    <w:rsid w:val="002578B4"/>
    <w:rsid w:val="00264594"/>
    <w:rsid w:val="00275E67"/>
    <w:rsid w:val="0028355B"/>
    <w:rsid w:val="00287A3A"/>
    <w:rsid w:val="00290F5A"/>
    <w:rsid w:val="0029543D"/>
    <w:rsid w:val="002A5473"/>
    <w:rsid w:val="002A6ACF"/>
    <w:rsid w:val="002B6E51"/>
    <w:rsid w:val="002C7618"/>
    <w:rsid w:val="002D3018"/>
    <w:rsid w:val="002E0030"/>
    <w:rsid w:val="002F40D8"/>
    <w:rsid w:val="00332D1C"/>
    <w:rsid w:val="00340D1A"/>
    <w:rsid w:val="003504C0"/>
    <w:rsid w:val="00350B40"/>
    <w:rsid w:val="00371D71"/>
    <w:rsid w:val="00373435"/>
    <w:rsid w:val="003A7144"/>
    <w:rsid w:val="003B6FEF"/>
    <w:rsid w:val="003D05F8"/>
    <w:rsid w:val="003F2251"/>
    <w:rsid w:val="00407F4D"/>
    <w:rsid w:val="00416948"/>
    <w:rsid w:val="00417EDB"/>
    <w:rsid w:val="00444822"/>
    <w:rsid w:val="00460D6D"/>
    <w:rsid w:val="0046104B"/>
    <w:rsid w:val="00462FC4"/>
    <w:rsid w:val="00467110"/>
    <w:rsid w:val="004710AD"/>
    <w:rsid w:val="0049589E"/>
    <w:rsid w:val="004C0891"/>
    <w:rsid w:val="004C6E08"/>
    <w:rsid w:val="004E11B3"/>
    <w:rsid w:val="004F6119"/>
    <w:rsid w:val="00503212"/>
    <w:rsid w:val="0051564C"/>
    <w:rsid w:val="005162B2"/>
    <w:rsid w:val="00516DB0"/>
    <w:rsid w:val="00520552"/>
    <w:rsid w:val="00520C0A"/>
    <w:rsid w:val="005238BA"/>
    <w:rsid w:val="00532F33"/>
    <w:rsid w:val="005332FC"/>
    <w:rsid w:val="00534446"/>
    <w:rsid w:val="0053452B"/>
    <w:rsid w:val="00563661"/>
    <w:rsid w:val="00566207"/>
    <w:rsid w:val="005825A3"/>
    <w:rsid w:val="00582677"/>
    <w:rsid w:val="00590DE4"/>
    <w:rsid w:val="005A67EC"/>
    <w:rsid w:val="005B1CBF"/>
    <w:rsid w:val="005D0E9A"/>
    <w:rsid w:val="005D1581"/>
    <w:rsid w:val="006000EC"/>
    <w:rsid w:val="00603693"/>
    <w:rsid w:val="00616460"/>
    <w:rsid w:val="00621F88"/>
    <w:rsid w:val="006265F9"/>
    <w:rsid w:val="00631D5F"/>
    <w:rsid w:val="006349E9"/>
    <w:rsid w:val="00635BDB"/>
    <w:rsid w:val="006371B4"/>
    <w:rsid w:val="006412C4"/>
    <w:rsid w:val="006518A9"/>
    <w:rsid w:val="00671AED"/>
    <w:rsid w:val="006805CC"/>
    <w:rsid w:val="00683664"/>
    <w:rsid w:val="006969CC"/>
    <w:rsid w:val="006B5391"/>
    <w:rsid w:val="006D1A0B"/>
    <w:rsid w:val="006D5D48"/>
    <w:rsid w:val="006E0780"/>
    <w:rsid w:val="006E2553"/>
    <w:rsid w:val="006E5AE1"/>
    <w:rsid w:val="006F16CC"/>
    <w:rsid w:val="006F62DA"/>
    <w:rsid w:val="007045FF"/>
    <w:rsid w:val="007051D2"/>
    <w:rsid w:val="007128D0"/>
    <w:rsid w:val="00714049"/>
    <w:rsid w:val="007432D3"/>
    <w:rsid w:val="0078451D"/>
    <w:rsid w:val="007A062F"/>
    <w:rsid w:val="007A3469"/>
    <w:rsid w:val="007A5829"/>
    <w:rsid w:val="007C6DBD"/>
    <w:rsid w:val="007D2D96"/>
    <w:rsid w:val="007D7B98"/>
    <w:rsid w:val="007E3A3E"/>
    <w:rsid w:val="0083589D"/>
    <w:rsid w:val="0084002C"/>
    <w:rsid w:val="00846F83"/>
    <w:rsid w:val="00851607"/>
    <w:rsid w:val="008664FF"/>
    <w:rsid w:val="008769AD"/>
    <w:rsid w:val="008A4D8C"/>
    <w:rsid w:val="008A5F30"/>
    <w:rsid w:val="008B0ACB"/>
    <w:rsid w:val="008D3266"/>
    <w:rsid w:val="008E095D"/>
    <w:rsid w:val="008E706B"/>
    <w:rsid w:val="0090224E"/>
    <w:rsid w:val="00916010"/>
    <w:rsid w:val="0093403E"/>
    <w:rsid w:val="009704BA"/>
    <w:rsid w:val="009846A8"/>
    <w:rsid w:val="009A55CF"/>
    <w:rsid w:val="009B0A9D"/>
    <w:rsid w:val="009B3540"/>
    <w:rsid w:val="009B71A8"/>
    <w:rsid w:val="009C5625"/>
    <w:rsid w:val="009C65DA"/>
    <w:rsid w:val="009C6BB8"/>
    <w:rsid w:val="009C78BD"/>
    <w:rsid w:val="009C7AA9"/>
    <w:rsid w:val="009D3EDC"/>
    <w:rsid w:val="009F3873"/>
    <w:rsid w:val="009F55FC"/>
    <w:rsid w:val="00A26CE3"/>
    <w:rsid w:val="00A32160"/>
    <w:rsid w:val="00A355EC"/>
    <w:rsid w:val="00A417D5"/>
    <w:rsid w:val="00A71A98"/>
    <w:rsid w:val="00A77AC2"/>
    <w:rsid w:val="00AA0761"/>
    <w:rsid w:val="00AA5F21"/>
    <w:rsid w:val="00AA6C1A"/>
    <w:rsid w:val="00AB00DD"/>
    <w:rsid w:val="00AD662D"/>
    <w:rsid w:val="00AF751D"/>
    <w:rsid w:val="00B35CBA"/>
    <w:rsid w:val="00B37C04"/>
    <w:rsid w:val="00B51483"/>
    <w:rsid w:val="00B53DC1"/>
    <w:rsid w:val="00B55C8D"/>
    <w:rsid w:val="00B667D1"/>
    <w:rsid w:val="00B67545"/>
    <w:rsid w:val="00B9771B"/>
    <w:rsid w:val="00BA7D00"/>
    <w:rsid w:val="00BB6F4F"/>
    <w:rsid w:val="00BD0D0B"/>
    <w:rsid w:val="00BE1E82"/>
    <w:rsid w:val="00BE564F"/>
    <w:rsid w:val="00BE709D"/>
    <w:rsid w:val="00BF7AA1"/>
    <w:rsid w:val="00C11005"/>
    <w:rsid w:val="00C43157"/>
    <w:rsid w:val="00C45C25"/>
    <w:rsid w:val="00C54492"/>
    <w:rsid w:val="00C54DC2"/>
    <w:rsid w:val="00C615C2"/>
    <w:rsid w:val="00C76E34"/>
    <w:rsid w:val="00C81790"/>
    <w:rsid w:val="00C855E9"/>
    <w:rsid w:val="00C8731B"/>
    <w:rsid w:val="00CB6D89"/>
    <w:rsid w:val="00CC5BF6"/>
    <w:rsid w:val="00CC61F7"/>
    <w:rsid w:val="00CC799B"/>
    <w:rsid w:val="00CC7AD4"/>
    <w:rsid w:val="00D04F00"/>
    <w:rsid w:val="00D12060"/>
    <w:rsid w:val="00D126D5"/>
    <w:rsid w:val="00D14E94"/>
    <w:rsid w:val="00D265F8"/>
    <w:rsid w:val="00D3433E"/>
    <w:rsid w:val="00D51F1F"/>
    <w:rsid w:val="00D64AF5"/>
    <w:rsid w:val="00D64F64"/>
    <w:rsid w:val="00D65885"/>
    <w:rsid w:val="00D760C4"/>
    <w:rsid w:val="00D96B30"/>
    <w:rsid w:val="00DA07D0"/>
    <w:rsid w:val="00DB70A2"/>
    <w:rsid w:val="00DE1ACA"/>
    <w:rsid w:val="00E04286"/>
    <w:rsid w:val="00E04325"/>
    <w:rsid w:val="00E12E2B"/>
    <w:rsid w:val="00E21219"/>
    <w:rsid w:val="00E312E3"/>
    <w:rsid w:val="00E345F3"/>
    <w:rsid w:val="00E36193"/>
    <w:rsid w:val="00E455AC"/>
    <w:rsid w:val="00E5433A"/>
    <w:rsid w:val="00E54CB9"/>
    <w:rsid w:val="00E645C1"/>
    <w:rsid w:val="00E705B7"/>
    <w:rsid w:val="00E73B95"/>
    <w:rsid w:val="00E8418E"/>
    <w:rsid w:val="00E9038A"/>
    <w:rsid w:val="00EB02B4"/>
    <w:rsid w:val="00EB146B"/>
    <w:rsid w:val="00EB52C3"/>
    <w:rsid w:val="00ED37B5"/>
    <w:rsid w:val="00ED71D9"/>
    <w:rsid w:val="00EE4A96"/>
    <w:rsid w:val="00F2110A"/>
    <w:rsid w:val="00F41C3C"/>
    <w:rsid w:val="00F54DC9"/>
    <w:rsid w:val="00F55183"/>
    <w:rsid w:val="00F60936"/>
    <w:rsid w:val="00FA568B"/>
    <w:rsid w:val="00FB21F3"/>
    <w:rsid w:val="00FC4D32"/>
    <w:rsid w:val="00FD0693"/>
    <w:rsid w:val="00FD15C4"/>
    <w:rsid w:val="00FE09D3"/>
    <w:rsid w:val="00FE3FA9"/>
    <w:rsid w:val="00FF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84493"/>
  <w15:docId w15:val="{542FDE56-F7B5-4D26-9C64-84A11F9B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160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503212"/>
    <w:pPr>
      <w:ind w:left="720"/>
      <w:contextualSpacing/>
    </w:pPr>
  </w:style>
  <w:style w:type="paragraph" w:customStyle="1" w:styleId="Normln1">
    <w:name w:val="Normální1"/>
    <w:rsid w:val="00503212"/>
    <w:pPr>
      <w:spacing w:after="160" w:line="259" w:lineRule="auto"/>
    </w:pPr>
    <w:rPr>
      <w:rFonts w:ascii="Calibri" w:eastAsia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E722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845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45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451D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5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51D"/>
    <w:rPr>
      <w:rFonts w:asciiTheme="minorHAnsi" w:hAnsiTheme="minorHAnsi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90F5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0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W10\Desktop\OPRAVY%20REVIEW\OPRAVY\S&#352;\HOTOVO\S&#352;_&#381;&#225;kovsk&#233;%20review%20&#353;koly_JS.docx" TargetMode="External"/><Relationship Id="rId18" Type="http://schemas.openxmlformats.org/officeDocument/2006/relationships/hyperlink" Target="https://aa.ecn.cz/img_upload/224c0704b7b7746e8a07df9a8b20c098/S%C5%A0_Pracovn%C3%AD%20listy%282%29.pdf" TargetMode="External"/><Relationship Id="rId26" Type="http://schemas.openxmlformats.org/officeDocument/2006/relationships/hyperlink" Target="https://databaze.opvvv.msmt.cz/vystup/34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a.ecn.cz/img_upload/224c0704b7b7746e8a07df9a8b20c098/S%C5%A0_%C5%BD%C3%A1kovsk%C3%A9%20review%20%C5%A1koly%281%29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-sa/4.0/legalcode.cs" TargetMode="External"/><Relationship Id="rId25" Type="http://schemas.openxmlformats.org/officeDocument/2006/relationships/hyperlink" Target="https://aa.ecn.cz/img_upload/a4b948b3160c64dd36d67a2b8828e1fc/Zadost%20o%20publikaci%20na%20RVP.CZ%282%29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rvp.cz" TargetMode="External"/><Relationship Id="rId20" Type="http://schemas.openxmlformats.org/officeDocument/2006/relationships/hyperlink" Target="https://aa.ecn.cz/img_upload/224c0704b7b7746e8a07df9a8b20c098/S%C5%A0_Pracovn%C3%AD%20listy%282%29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a.ecn.cz/img_upload/a4b948b3160c64dd36d67a2b8828e1fc/Odborny%20posudek_SS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mkc.cz/cz/projekty/participace-zaku-na-rozhodovacim-procesu" TargetMode="External"/><Relationship Id="rId23" Type="http://schemas.openxmlformats.org/officeDocument/2006/relationships/hyperlink" Target="https://aa.ecn.cz/img_upload/a4b948b3160c64dd36d67a2b8828e1fc/Didakticky%20posudek_SS.pdf" TargetMode="External"/><Relationship Id="rId28" Type="http://schemas.openxmlformats.org/officeDocument/2006/relationships/hyperlink" Target="https://databaze.op-vk.cz/Project/Detail/136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a.ecn.cz/img_upload/224c0704b7b7746e8a07df9a8b20c098/S%C5%A0_%C5%BD%C3%A1kovsk%C3%A9%20review%20%C5%A1koly%281%29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kc.cz" TargetMode="External"/><Relationship Id="rId22" Type="http://schemas.openxmlformats.org/officeDocument/2006/relationships/hyperlink" Target="https://aa.ecn.cz/img_upload/a4b948b3160c64dd36d67a2b8828e1fc/Zprava%20o%20overeni_SS.pdf" TargetMode="External"/><Relationship Id="rId27" Type="http://schemas.openxmlformats.org/officeDocument/2006/relationships/hyperlink" Target="https://databaze.op-vk.cz/Project/Detail/9984" TargetMode="Externa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40903-F517-479E-A084-824482B5F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3F9620-2BB6-457B-9746-0EA0B47E789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18</Pages>
  <Words>2642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/>
  <LinksUpToDate>false</LinksUpToDate>
  <CharactersWithSpaces>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subject/>
  <dc:creator>Čejková Michaela</dc:creator>
  <cp:keywords/>
  <dc:description/>
  <cp:lastModifiedBy>Tereza Cajthamlová</cp:lastModifiedBy>
  <cp:revision>21</cp:revision>
  <dcterms:created xsi:type="dcterms:W3CDTF">2021-09-24T14:43:00Z</dcterms:created>
  <dcterms:modified xsi:type="dcterms:W3CDTF">2021-11-05T01:08:00Z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