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C6" w:rsidRPr="00D778B6" w:rsidRDefault="002729C6" w:rsidP="002729C6">
      <w:pPr>
        <w:rPr>
          <w:rFonts w:ascii="Arial" w:hAnsi="Arial" w:cs="Arial"/>
          <w:sz w:val="22"/>
          <w:szCs w:val="22"/>
        </w:rPr>
      </w:pPr>
    </w:p>
    <w:p w:rsidR="00B973E8" w:rsidRDefault="00B973E8" w:rsidP="00B973E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A3D31" w:rsidRPr="00B973E8" w:rsidRDefault="00F060EE" w:rsidP="00B973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  <w:u w:val="single"/>
        </w:rPr>
        <w:t>Mediální workshop</w:t>
      </w:r>
      <w:r w:rsidR="00F00B71" w:rsidRPr="001961C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D5B4C">
        <w:rPr>
          <w:rFonts w:ascii="Arial" w:hAnsi="Arial" w:cs="Arial"/>
          <w:b/>
          <w:sz w:val="28"/>
          <w:szCs w:val="28"/>
          <w:u w:val="single"/>
        </w:rPr>
        <w:t>Multikulturního centra</w:t>
      </w:r>
      <w:r>
        <w:rPr>
          <w:rFonts w:ascii="Arial" w:hAnsi="Arial" w:cs="Arial"/>
          <w:b/>
          <w:sz w:val="28"/>
          <w:szCs w:val="28"/>
          <w:u w:val="single"/>
        </w:rPr>
        <w:t xml:space="preserve"> Praha pomůže</w:t>
      </w:r>
      <w:r w:rsidR="00AA3D31" w:rsidRPr="001961C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00B71" w:rsidRPr="001961CE">
        <w:rPr>
          <w:rFonts w:ascii="Arial" w:hAnsi="Arial" w:cs="Arial"/>
          <w:b/>
          <w:sz w:val="28"/>
          <w:szCs w:val="28"/>
          <w:u w:val="single"/>
        </w:rPr>
        <w:t>odbour</w:t>
      </w:r>
      <w:r>
        <w:rPr>
          <w:rFonts w:ascii="Arial" w:hAnsi="Arial" w:cs="Arial"/>
          <w:b/>
          <w:sz w:val="28"/>
          <w:szCs w:val="28"/>
          <w:u w:val="single"/>
        </w:rPr>
        <w:t>ávat stereotypy o Romech</w:t>
      </w:r>
    </w:p>
    <w:p w:rsidR="00D778B6" w:rsidRPr="00D778B6" w:rsidRDefault="00D778B6" w:rsidP="00D778B6">
      <w:pPr>
        <w:rPr>
          <w:rFonts w:ascii="Arial" w:hAnsi="Arial" w:cs="Arial"/>
          <w:b/>
          <w:sz w:val="22"/>
          <w:szCs w:val="22"/>
          <w:u w:val="single"/>
        </w:rPr>
      </w:pPr>
    </w:p>
    <w:p w:rsidR="001961CE" w:rsidRDefault="001961CE" w:rsidP="00D778B6">
      <w:pPr>
        <w:rPr>
          <w:rFonts w:ascii="Arial" w:hAnsi="Arial" w:cs="Arial"/>
          <w:i/>
          <w:sz w:val="22"/>
          <w:szCs w:val="22"/>
          <w:u w:val="single"/>
        </w:rPr>
      </w:pPr>
    </w:p>
    <w:p w:rsidR="00D778B6" w:rsidRPr="00367CFB" w:rsidRDefault="00726B3B" w:rsidP="00D778B6">
      <w:pPr>
        <w:rPr>
          <w:rFonts w:ascii="Arial" w:hAnsi="Arial" w:cs="Arial"/>
          <w:i/>
          <w:sz w:val="22"/>
          <w:szCs w:val="22"/>
          <w:u w:val="single"/>
        </w:rPr>
      </w:pPr>
      <w:r w:rsidRPr="00367CFB">
        <w:rPr>
          <w:rFonts w:ascii="Arial" w:hAnsi="Arial" w:cs="Arial"/>
          <w:i/>
          <w:sz w:val="22"/>
          <w:szCs w:val="22"/>
          <w:u w:val="single"/>
        </w:rPr>
        <w:t xml:space="preserve">Tisková zpráva </w:t>
      </w:r>
      <w:r w:rsidR="00F060EE" w:rsidRPr="00367CFB">
        <w:rPr>
          <w:rFonts w:ascii="Arial" w:hAnsi="Arial" w:cs="Arial"/>
          <w:i/>
          <w:sz w:val="22"/>
          <w:szCs w:val="22"/>
          <w:u w:val="single"/>
        </w:rPr>
        <w:t>MKC Praha</w:t>
      </w:r>
      <w:r w:rsidRPr="00367CFB">
        <w:rPr>
          <w:rFonts w:ascii="Arial" w:hAnsi="Arial" w:cs="Arial"/>
          <w:i/>
          <w:sz w:val="22"/>
          <w:szCs w:val="22"/>
          <w:u w:val="single"/>
        </w:rPr>
        <w:t xml:space="preserve">, </w:t>
      </w:r>
      <w:proofErr w:type="gramStart"/>
      <w:r w:rsidR="00F060EE" w:rsidRPr="00367CFB">
        <w:rPr>
          <w:rFonts w:ascii="Arial" w:hAnsi="Arial" w:cs="Arial"/>
          <w:i/>
          <w:sz w:val="22"/>
          <w:szCs w:val="22"/>
          <w:u w:val="single"/>
        </w:rPr>
        <w:t>20.5.2015</w:t>
      </w:r>
      <w:proofErr w:type="gramEnd"/>
    </w:p>
    <w:p w:rsidR="00947D05" w:rsidRPr="00367CFB" w:rsidRDefault="00947D05" w:rsidP="00D778B6">
      <w:pPr>
        <w:rPr>
          <w:rFonts w:ascii="Arial" w:hAnsi="Arial" w:cs="Arial"/>
          <w:b/>
          <w:sz w:val="22"/>
          <w:szCs w:val="22"/>
          <w:u w:val="single"/>
        </w:rPr>
      </w:pPr>
    </w:p>
    <w:p w:rsidR="00947D05" w:rsidRPr="00367CFB" w:rsidRDefault="00947D05" w:rsidP="00D778B6">
      <w:pPr>
        <w:rPr>
          <w:rFonts w:ascii="Arial" w:hAnsi="Arial" w:cs="Arial"/>
          <w:b/>
          <w:sz w:val="22"/>
          <w:szCs w:val="22"/>
          <w:u w:val="single"/>
        </w:rPr>
      </w:pPr>
    </w:p>
    <w:p w:rsidR="00F060EE" w:rsidRPr="00220159" w:rsidRDefault="004F61A0" w:rsidP="001F3E98">
      <w:pPr>
        <w:jc w:val="both"/>
        <w:rPr>
          <w:rFonts w:ascii="Arial" w:hAnsi="Arial" w:cs="Arial"/>
          <w:color w:val="500050"/>
        </w:rPr>
      </w:pPr>
      <w:r w:rsidRPr="00220159">
        <w:rPr>
          <w:rFonts w:ascii="Arial" w:hAnsi="Arial" w:cs="Arial"/>
          <w:color w:val="500050"/>
        </w:rPr>
        <w:t xml:space="preserve">Nevládní organizace Multikulturní centrum Praha zahajuje sérii aktivit zaměřených na odbourávání </w:t>
      </w:r>
      <w:proofErr w:type="spellStart"/>
      <w:r w:rsidRPr="00220159">
        <w:rPr>
          <w:rFonts w:ascii="Arial" w:hAnsi="Arial" w:cs="Arial"/>
          <w:color w:val="500050"/>
        </w:rPr>
        <w:t>protiromských</w:t>
      </w:r>
      <w:proofErr w:type="spellEnd"/>
      <w:r w:rsidRPr="00220159">
        <w:rPr>
          <w:rFonts w:ascii="Arial" w:hAnsi="Arial" w:cs="Arial"/>
          <w:color w:val="500050"/>
        </w:rPr>
        <w:t xml:space="preserve"> stereotypů. Ty jsou do značné míry posilovány negativním zobrazováním Romů v místních médiích. Vzdělávací aktivity realizujeme v rámci projektu Společně proti rasismu ve vybraných severočeských městech, v nichž došlo k minulosti k eskalaci </w:t>
      </w:r>
      <w:proofErr w:type="spellStart"/>
      <w:r w:rsidRPr="00220159">
        <w:rPr>
          <w:rFonts w:ascii="Arial" w:hAnsi="Arial" w:cs="Arial"/>
          <w:color w:val="500050"/>
        </w:rPr>
        <w:t>mezietnického</w:t>
      </w:r>
      <w:proofErr w:type="spellEnd"/>
      <w:r w:rsidRPr="00220159">
        <w:rPr>
          <w:rFonts w:ascii="Arial" w:hAnsi="Arial" w:cs="Arial"/>
          <w:color w:val="500050"/>
        </w:rPr>
        <w:t xml:space="preserve"> napětí.</w:t>
      </w:r>
    </w:p>
    <w:p w:rsidR="004F61A0" w:rsidRPr="00220159" w:rsidRDefault="004F61A0" w:rsidP="001F3E98">
      <w:pPr>
        <w:jc w:val="both"/>
        <w:rPr>
          <w:rFonts w:ascii="Arial" w:hAnsi="Arial" w:cs="Arial"/>
        </w:rPr>
      </w:pPr>
    </w:p>
    <w:p w:rsidR="00220159" w:rsidRPr="00220159" w:rsidRDefault="00F060EE" w:rsidP="001F3E98">
      <w:pPr>
        <w:jc w:val="both"/>
        <w:rPr>
          <w:rFonts w:ascii="Arial" w:hAnsi="Arial" w:cs="Arial"/>
          <w:b/>
        </w:rPr>
      </w:pPr>
      <w:r w:rsidRPr="00220159">
        <w:rPr>
          <w:rFonts w:ascii="Arial" w:hAnsi="Arial" w:cs="Arial"/>
          <w:b/>
        </w:rPr>
        <w:t>Pilotáž interkulturního workshopu pro studenty SOŠ a SOU</w:t>
      </w:r>
      <w:r w:rsidR="0087284A" w:rsidRPr="00220159">
        <w:rPr>
          <w:rFonts w:ascii="Arial" w:hAnsi="Arial" w:cs="Arial"/>
          <w:b/>
        </w:rPr>
        <w:t xml:space="preserve"> v</w:t>
      </w:r>
      <w:r w:rsidR="00220159" w:rsidRPr="00220159">
        <w:rPr>
          <w:rFonts w:ascii="Arial" w:hAnsi="Arial" w:cs="Arial"/>
          <w:b/>
        </w:rPr>
        <w:t> </w:t>
      </w:r>
      <w:r w:rsidR="0087284A" w:rsidRPr="00220159">
        <w:rPr>
          <w:rFonts w:ascii="Arial" w:hAnsi="Arial" w:cs="Arial"/>
          <w:b/>
        </w:rPr>
        <w:t>Děčíně</w:t>
      </w:r>
    </w:p>
    <w:p w:rsidR="0087284A" w:rsidRPr="00220159" w:rsidRDefault="004F61A0" w:rsidP="001F3E98">
      <w:pPr>
        <w:jc w:val="both"/>
        <w:rPr>
          <w:rFonts w:ascii="Arial" w:hAnsi="Arial" w:cs="Arial"/>
        </w:rPr>
      </w:pPr>
      <w:r w:rsidRPr="00220159">
        <w:rPr>
          <w:rFonts w:ascii="Arial" w:hAnsi="Arial" w:cs="Arial"/>
          <w:color w:val="500050"/>
        </w:rPr>
        <w:t>„Každé dítě přece ví, že muslimové vraždí děti a cikáni jen zneužívají dávky!“ I s takovými reakcemi se setkali lektoři na jedné z děčínských středních škol během pilotování interkulturního workshopu. Studentům se interaktivní formou přiblížilo, jakým způsobem naše selektivní vnímání na jedné straně a zkreslené a senzacechtivé zpravodajství na straně druhé utváří postoje. Téměř čtyřicet studentů, kteří se workshopu zúčastnili, se také seznámilo s výsledky mediální analýzy. Analýzu zpracovali výzkumníci Multikulturního centra Praha s cílem odhalit, v jakých kontextech severočeská lokální média píší o Romech.</w:t>
      </w:r>
    </w:p>
    <w:p w:rsidR="00534B7D" w:rsidRPr="00367CFB" w:rsidRDefault="00534B7D" w:rsidP="001F3E98">
      <w:pPr>
        <w:jc w:val="both"/>
        <w:rPr>
          <w:rFonts w:ascii="Arial" w:hAnsi="Arial" w:cs="Arial"/>
          <w:sz w:val="22"/>
          <w:szCs w:val="22"/>
        </w:rPr>
      </w:pPr>
    </w:p>
    <w:p w:rsidR="0087284A" w:rsidRPr="00367CFB" w:rsidRDefault="00912F6C" w:rsidP="001F3E98">
      <w:pPr>
        <w:jc w:val="both"/>
        <w:rPr>
          <w:rFonts w:ascii="Arial" w:hAnsi="Arial" w:cs="Arial"/>
          <w:sz w:val="22"/>
          <w:szCs w:val="22"/>
        </w:rPr>
      </w:pPr>
      <w:r w:rsidRPr="00367CF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398933" cy="1438594"/>
            <wp:effectExtent l="19050" t="0" r="1367" b="0"/>
            <wp:docPr id="8" name="obrázek 7" descr="C:\Users\integrace\Desktop\antirumor\společně proti rasismu\vzdělávací aktivity\fotky\pilotáž děčín 19.5.2015\IMAG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ntegrace\Desktop\antirumor\společně proti rasismu\vzdělávací aktivity\fotky\pilotáž děčín 19.5.2015\IMAG07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98" cy="14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F70" w:rsidRPr="00367CFB">
        <w:rPr>
          <w:rFonts w:ascii="Arial" w:hAnsi="Arial" w:cs="Arial"/>
          <w:sz w:val="22"/>
          <w:szCs w:val="22"/>
        </w:rPr>
        <w:t xml:space="preserve"> </w:t>
      </w:r>
    </w:p>
    <w:p w:rsidR="00A55F70" w:rsidRPr="00367CFB" w:rsidRDefault="00A55F70" w:rsidP="001F3E98">
      <w:pPr>
        <w:jc w:val="both"/>
        <w:rPr>
          <w:rFonts w:ascii="Arial" w:hAnsi="Arial" w:cs="Arial"/>
          <w:sz w:val="22"/>
          <w:szCs w:val="22"/>
        </w:rPr>
      </w:pPr>
    </w:p>
    <w:p w:rsidR="00B973E8" w:rsidRPr="00367CFB" w:rsidRDefault="00B973E8" w:rsidP="005C1F75">
      <w:pPr>
        <w:jc w:val="both"/>
        <w:rPr>
          <w:rFonts w:ascii="Arial" w:hAnsi="Arial" w:cs="Arial"/>
          <w:sz w:val="22"/>
          <w:szCs w:val="22"/>
        </w:rPr>
      </w:pPr>
    </w:p>
    <w:p w:rsidR="005C1F75" w:rsidRPr="00367CFB" w:rsidRDefault="005C1F75" w:rsidP="005C1F75">
      <w:pPr>
        <w:jc w:val="both"/>
        <w:rPr>
          <w:rFonts w:ascii="Arial" w:hAnsi="Arial" w:cs="Arial"/>
          <w:sz w:val="22"/>
          <w:szCs w:val="22"/>
        </w:rPr>
      </w:pPr>
      <w:r w:rsidRPr="00367CFB">
        <w:rPr>
          <w:rFonts w:ascii="Arial" w:hAnsi="Arial" w:cs="Arial"/>
          <w:sz w:val="22"/>
          <w:szCs w:val="22"/>
          <w:u w:val="single"/>
        </w:rPr>
        <w:t>Kontakt pro média</w:t>
      </w:r>
      <w:r w:rsidRPr="00367CFB">
        <w:rPr>
          <w:rFonts w:ascii="Arial" w:hAnsi="Arial" w:cs="Arial"/>
          <w:sz w:val="22"/>
          <w:szCs w:val="22"/>
        </w:rPr>
        <w:t>:</w:t>
      </w:r>
    </w:p>
    <w:p w:rsidR="005C1F75" w:rsidRPr="00367CFB" w:rsidRDefault="005C1F75" w:rsidP="005C1F75">
      <w:pPr>
        <w:jc w:val="both"/>
        <w:rPr>
          <w:rFonts w:ascii="Arial" w:hAnsi="Arial" w:cs="Arial"/>
          <w:sz w:val="22"/>
          <w:szCs w:val="22"/>
        </w:rPr>
      </w:pPr>
    </w:p>
    <w:p w:rsidR="005C1F75" w:rsidRPr="00367CFB" w:rsidRDefault="005C1F75" w:rsidP="005C1F75">
      <w:pPr>
        <w:rPr>
          <w:rStyle w:val="Siln"/>
          <w:rFonts w:ascii="Arial" w:hAnsi="Arial" w:cs="Arial"/>
          <w:sz w:val="22"/>
          <w:szCs w:val="22"/>
        </w:rPr>
      </w:pPr>
      <w:r w:rsidRPr="00367CFB">
        <w:rPr>
          <w:rStyle w:val="Siln"/>
          <w:rFonts w:ascii="Arial" w:hAnsi="Arial" w:cs="Arial"/>
          <w:sz w:val="22"/>
          <w:szCs w:val="22"/>
        </w:rPr>
        <w:t>Jan Dítko</w:t>
      </w:r>
    </w:p>
    <w:p w:rsidR="005C1F75" w:rsidRPr="00367CFB" w:rsidRDefault="005C1F75" w:rsidP="005C1F75">
      <w:pPr>
        <w:rPr>
          <w:rStyle w:val="Siln"/>
          <w:rFonts w:ascii="Arial" w:hAnsi="Arial" w:cs="Arial"/>
          <w:b w:val="0"/>
          <w:sz w:val="22"/>
          <w:szCs w:val="22"/>
        </w:rPr>
      </w:pPr>
      <w:r w:rsidRPr="00367CFB">
        <w:rPr>
          <w:rStyle w:val="Siln"/>
          <w:rFonts w:ascii="Arial" w:hAnsi="Arial" w:cs="Arial"/>
          <w:b w:val="0"/>
          <w:sz w:val="22"/>
          <w:szCs w:val="22"/>
        </w:rPr>
        <w:t>Projektový koordinátor</w:t>
      </w:r>
    </w:p>
    <w:p w:rsidR="005C1F75" w:rsidRPr="00367CFB" w:rsidRDefault="005C1F75" w:rsidP="005C1F75">
      <w:pPr>
        <w:rPr>
          <w:rStyle w:val="Siln"/>
          <w:rFonts w:ascii="Arial" w:hAnsi="Arial" w:cs="Arial"/>
          <w:b w:val="0"/>
          <w:sz w:val="22"/>
          <w:szCs w:val="22"/>
        </w:rPr>
      </w:pPr>
      <w:r w:rsidRPr="00367CFB">
        <w:rPr>
          <w:rStyle w:val="Siln"/>
          <w:rFonts w:ascii="Arial" w:hAnsi="Arial" w:cs="Arial"/>
          <w:b w:val="0"/>
          <w:sz w:val="22"/>
          <w:szCs w:val="22"/>
        </w:rPr>
        <w:t>Multikulturní centrum Praha</w:t>
      </w:r>
    </w:p>
    <w:p w:rsidR="005C1F75" w:rsidRPr="00367CFB" w:rsidRDefault="005C1F75" w:rsidP="005C1F75">
      <w:pPr>
        <w:rPr>
          <w:rStyle w:val="Siln"/>
          <w:rFonts w:ascii="Arial" w:hAnsi="Arial" w:cs="Arial"/>
          <w:b w:val="0"/>
          <w:sz w:val="22"/>
          <w:szCs w:val="22"/>
        </w:rPr>
      </w:pPr>
      <w:r w:rsidRPr="00367CFB">
        <w:rPr>
          <w:rStyle w:val="Siln"/>
          <w:rFonts w:ascii="Arial" w:hAnsi="Arial" w:cs="Arial"/>
          <w:b w:val="0"/>
          <w:sz w:val="22"/>
          <w:szCs w:val="22"/>
        </w:rPr>
        <w:t>Tel. 728 657 089</w:t>
      </w:r>
    </w:p>
    <w:p w:rsidR="00D778B6" w:rsidRPr="00220159" w:rsidRDefault="005C1F75" w:rsidP="00367CFB">
      <w:pPr>
        <w:rPr>
          <w:rFonts w:ascii="Arial" w:hAnsi="Arial" w:cs="Arial"/>
          <w:bCs/>
          <w:sz w:val="22"/>
          <w:szCs w:val="22"/>
        </w:rPr>
      </w:pPr>
      <w:r w:rsidRPr="00367CFB">
        <w:rPr>
          <w:rStyle w:val="Siln"/>
          <w:rFonts w:ascii="Arial" w:hAnsi="Arial" w:cs="Arial"/>
          <w:b w:val="0"/>
          <w:sz w:val="22"/>
          <w:szCs w:val="22"/>
        </w:rPr>
        <w:t xml:space="preserve">E-mail: </w:t>
      </w:r>
      <w:hyperlink r:id="rId7" w:history="1">
        <w:r w:rsidRPr="00367CFB">
          <w:rPr>
            <w:rStyle w:val="Hypertextovodkaz"/>
            <w:rFonts w:ascii="Arial" w:hAnsi="Arial" w:cs="Arial"/>
            <w:sz w:val="22"/>
            <w:szCs w:val="22"/>
          </w:rPr>
          <w:t>jan.ditko@mkc.cz</w:t>
        </w:r>
      </w:hyperlink>
      <w:bookmarkStart w:id="0" w:name="_GoBack"/>
      <w:bookmarkEnd w:id="0"/>
    </w:p>
    <w:sectPr w:rsidR="00D778B6" w:rsidRPr="00220159" w:rsidSect="002729C6">
      <w:headerReference w:type="default" r:id="rId8"/>
      <w:footerReference w:type="default" r:id="rId9"/>
      <w:pgSz w:w="11906" w:h="16838"/>
      <w:pgMar w:top="1417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5C" w:rsidRDefault="00912E5C">
      <w:r>
        <w:separator/>
      </w:r>
    </w:p>
  </w:endnote>
  <w:endnote w:type="continuationSeparator" w:id="0">
    <w:p w:rsidR="00912E5C" w:rsidRDefault="0091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FB" w:rsidRDefault="00367CFB" w:rsidP="00367CFB">
    <w:pPr>
      <w:pStyle w:val="Zpat"/>
      <w:rPr>
        <w:rStyle w:val="Siln"/>
        <w:rFonts w:ascii="Calibri" w:hAnsi="Calibri" w:cs="Arial"/>
        <w:i/>
        <w:sz w:val="18"/>
        <w:szCs w:val="18"/>
      </w:rPr>
    </w:pPr>
    <w:r>
      <w:rPr>
        <w:noProof/>
      </w:rPr>
      <w:drawing>
        <wp:inline distT="0" distB="0" distL="0" distR="0">
          <wp:extent cx="4436768" cy="504825"/>
          <wp:effectExtent l="19050" t="0" r="1882" b="0"/>
          <wp:docPr id="1" name="obrázek 3" descr="loga-fondnno-nros-partnestvi-eeagrants-mal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a-fondnno-nros-partnestvi-eeagrants-mala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5730" cy="510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 w:rsidRPr="00A55F70">
      <w:rPr>
        <w:noProof/>
      </w:rPr>
      <w:drawing>
        <wp:inline distT="0" distB="0" distL="0" distR="0">
          <wp:extent cx="885825" cy="441243"/>
          <wp:effectExtent l="19050" t="0" r="9525" b="0"/>
          <wp:docPr id="2" name="obrázek 6" descr="C:\Users\INTEGR~1\AppData\Local\Temp\Rar$DRa0.956\MSMT_logo s textem_cz\1_Logotyp_color_cz\2_Bitmapy\MSMT_logotyp_text_CMYK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NTEGR~1\AppData\Local\Temp\Rar$DRa0.956\MSMT_logo s textem_cz\1_Logotyp_color_cz\2_Bitmapy\MSMT_logotyp_text_CMYK_c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824" cy="445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7CFB" w:rsidRDefault="00367CFB" w:rsidP="00367CFB">
    <w:pPr>
      <w:pStyle w:val="Zpat"/>
      <w:rPr>
        <w:rStyle w:val="Siln"/>
        <w:rFonts w:ascii="Calibri" w:hAnsi="Calibri" w:cs="Arial"/>
        <w:i/>
        <w:sz w:val="18"/>
        <w:szCs w:val="18"/>
      </w:rPr>
    </w:pPr>
  </w:p>
  <w:p w:rsidR="00367CFB" w:rsidRPr="00367CFB" w:rsidRDefault="00367CFB" w:rsidP="00367CFB">
    <w:pPr>
      <w:pStyle w:val="Zpat"/>
      <w:rPr>
        <w:rStyle w:val="Siln"/>
        <w:rFonts w:asciiTheme="minorHAnsi" w:hAnsiTheme="minorHAnsi" w:cs="Arial"/>
        <w:i/>
        <w:sz w:val="20"/>
        <w:szCs w:val="20"/>
      </w:rPr>
    </w:pPr>
    <w:r w:rsidRPr="00367CFB">
      <w:rPr>
        <w:rStyle w:val="Siln"/>
        <w:rFonts w:asciiTheme="minorHAnsi" w:hAnsiTheme="minorHAnsi" w:cs="Arial"/>
        <w:i/>
        <w:sz w:val="20"/>
        <w:szCs w:val="20"/>
      </w:rPr>
      <w:t>Dokument vznikl v rámci projektu "Společně proti rasismu" a „Stereo abeceda – interkulturní výchovou k </w:t>
    </w:r>
    <w:proofErr w:type="gramStart"/>
    <w:r w:rsidRPr="00367CFB">
      <w:rPr>
        <w:rStyle w:val="Siln"/>
        <w:rFonts w:asciiTheme="minorHAnsi" w:hAnsiTheme="minorHAnsi" w:cs="Arial"/>
        <w:i/>
        <w:sz w:val="20"/>
        <w:szCs w:val="20"/>
      </w:rPr>
      <w:t>toleranci“ , který</w:t>
    </w:r>
    <w:proofErr w:type="gramEnd"/>
    <w:r w:rsidRPr="00367CFB">
      <w:rPr>
        <w:rStyle w:val="Siln"/>
        <w:rFonts w:asciiTheme="minorHAnsi" w:hAnsiTheme="minorHAnsi" w:cs="Arial"/>
        <w:i/>
        <w:sz w:val="20"/>
        <w:szCs w:val="20"/>
      </w:rPr>
      <w:t xml:space="preserve"> realizuje Multikulturní centrum Praha. </w:t>
    </w:r>
  </w:p>
  <w:p w:rsidR="00367CFB" w:rsidRPr="00367CFB" w:rsidRDefault="00367CFB" w:rsidP="00367CFB">
    <w:pPr>
      <w:pStyle w:val="Zpat"/>
      <w:rPr>
        <w:rFonts w:asciiTheme="minorHAnsi" w:hAnsiTheme="minorHAnsi"/>
        <w:b/>
        <w:bCs/>
        <w:sz w:val="20"/>
        <w:szCs w:val="20"/>
      </w:rPr>
    </w:pPr>
    <w:r w:rsidRPr="00367CFB">
      <w:rPr>
        <w:rStyle w:val="Siln"/>
        <w:rFonts w:asciiTheme="minorHAnsi" w:hAnsiTheme="minorHAnsi" w:cs="Arial"/>
        <w:i/>
        <w:sz w:val="20"/>
        <w:szCs w:val="20"/>
      </w:rPr>
      <w:t xml:space="preserve">Projekt "Společně proti rasismu"  je podpořen grantem z Islandu, Lichtenštejnska a Norska v rámci EHP fondů. </w:t>
    </w:r>
    <w:proofErr w:type="gramStart"/>
    <w:r w:rsidRPr="00367CFB">
      <w:rPr>
        <w:rFonts w:asciiTheme="minorHAnsi" w:hAnsiTheme="minorHAnsi"/>
        <w:b/>
        <w:bCs/>
        <w:i/>
        <w:sz w:val="20"/>
        <w:szCs w:val="20"/>
      </w:rPr>
      <w:t>www</w:t>
    </w:r>
    <w:proofErr w:type="gramEnd"/>
    <w:r w:rsidRPr="00367CFB">
      <w:rPr>
        <w:rFonts w:asciiTheme="minorHAnsi" w:hAnsiTheme="minorHAnsi"/>
        <w:b/>
        <w:bCs/>
        <w:i/>
        <w:sz w:val="20"/>
        <w:szCs w:val="20"/>
      </w:rPr>
      <w:t xml:space="preserve">.fondnno.cz a </w:t>
    </w:r>
    <w:hyperlink r:id="rId3" w:history="1">
      <w:r w:rsidRPr="00367CFB">
        <w:rPr>
          <w:rStyle w:val="Hypertextovodkaz"/>
          <w:rFonts w:asciiTheme="minorHAnsi" w:hAnsiTheme="minorHAnsi"/>
          <w:b/>
          <w:bCs/>
          <w:i/>
          <w:color w:val="auto"/>
          <w:sz w:val="20"/>
          <w:szCs w:val="20"/>
          <w:u w:val="none"/>
        </w:rPr>
        <w:t>www.eeagrants.cz</w:t>
      </w:r>
    </w:hyperlink>
    <w:r w:rsidRPr="00367CFB">
      <w:rPr>
        <w:rFonts w:asciiTheme="minorHAnsi" w:hAnsiTheme="minorHAnsi"/>
        <w:b/>
        <w:bCs/>
        <w:sz w:val="20"/>
        <w:szCs w:val="20"/>
      </w:rPr>
      <w:t xml:space="preserve"> </w:t>
    </w:r>
  </w:p>
  <w:p w:rsidR="00367CFB" w:rsidRPr="00367CFB" w:rsidRDefault="00367CFB" w:rsidP="00367CFB">
    <w:pPr>
      <w:pStyle w:val="Zpat"/>
      <w:rPr>
        <w:rFonts w:asciiTheme="minorHAnsi" w:hAnsiTheme="minorHAnsi" w:cs="Arial"/>
        <w:bCs/>
        <w:i/>
        <w:sz w:val="20"/>
        <w:szCs w:val="20"/>
      </w:rPr>
    </w:pPr>
    <w:r w:rsidRPr="00367CFB">
      <w:rPr>
        <w:rStyle w:val="Siln"/>
        <w:rFonts w:asciiTheme="minorHAnsi" w:hAnsiTheme="minorHAnsi" w:cs="Arial"/>
        <w:i/>
        <w:sz w:val="20"/>
        <w:szCs w:val="20"/>
      </w:rPr>
      <w:t>Projekt „Stereo abeceda – interkulturní výchovou k </w:t>
    </w:r>
    <w:proofErr w:type="gramStart"/>
    <w:r w:rsidRPr="00367CFB">
      <w:rPr>
        <w:rStyle w:val="Siln"/>
        <w:rFonts w:asciiTheme="minorHAnsi" w:hAnsiTheme="minorHAnsi" w:cs="Arial"/>
        <w:i/>
        <w:sz w:val="20"/>
        <w:szCs w:val="20"/>
      </w:rPr>
      <w:t>toleranci“  byl</w:t>
    </w:r>
    <w:proofErr w:type="gramEnd"/>
    <w:r w:rsidRPr="00367CFB">
      <w:rPr>
        <w:rStyle w:val="Siln"/>
        <w:rFonts w:asciiTheme="minorHAnsi" w:hAnsiTheme="minorHAnsi" w:cs="Arial"/>
        <w:i/>
        <w:sz w:val="20"/>
        <w:szCs w:val="20"/>
      </w:rPr>
      <w:t xml:space="preserve"> podpořen z dotačního programu MŠMT na podporu vzdělávání v jazycích národnostních menšin a multikulturní výchovy. </w:t>
    </w:r>
  </w:p>
  <w:p w:rsidR="005C1F75" w:rsidRPr="00367CFB" w:rsidRDefault="005C1F75" w:rsidP="00367CFB">
    <w:pPr>
      <w:pStyle w:val="Zpat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5C" w:rsidRDefault="00912E5C">
      <w:r>
        <w:separator/>
      </w:r>
    </w:p>
  </w:footnote>
  <w:footnote w:type="continuationSeparator" w:id="0">
    <w:p w:rsidR="00912E5C" w:rsidRDefault="0091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CFB" w:rsidRDefault="00AF1CC2" w:rsidP="00367CFB">
    <w:pPr>
      <w:pStyle w:val="Zhlav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style="position:absolute;margin-left:26.5pt;margin-top:-8.9pt;width:81.9pt;height:32.2pt;z-index:-251658752;visibility:visible;mso-wrap-edited:f" wrapcoords="-144 366 -144 21234 21600 21234 21600 366 -144 366">
          <v:imagedata r:id="rId1" o:title=""/>
          <w10:wrap type="tight"/>
        </v:shape>
        <o:OLEObject Type="Embed" ProgID="Word.Picture.8" ShapeID="_x0000_s3075" DrawAspect="Content" ObjectID="_1496058737" r:id="rId2"/>
      </w:pict>
    </w:r>
    <w:r w:rsidR="00367CFB">
      <w:t xml:space="preserve">                                             </w:t>
    </w:r>
  </w:p>
  <w:p w:rsidR="00367CFB" w:rsidRDefault="00367CFB" w:rsidP="00367CFB">
    <w:pPr>
      <w:pStyle w:val="Zhlav"/>
      <w:rPr>
        <w:rFonts w:ascii="Arial Narrow" w:hAnsi="Arial Narrow"/>
        <w:i/>
        <w:iCs/>
        <w:sz w:val="16"/>
      </w:rPr>
    </w:pPr>
    <w:r>
      <w:rPr>
        <w:rFonts w:ascii="Arial Narrow" w:hAnsi="Arial Narrow"/>
        <w:i/>
        <w:iCs/>
        <w:sz w:val="16"/>
      </w:rPr>
      <w:t xml:space="preserve">        </w:t>
    </w:r>
  </w:p>
  <w:p w:rsidR="00367CFB" w:rsidRDefault="00367CFB" w:rsidP="00367CFB">
    <w:pPr>
      <w:pStyle w:val="Zhlav"/>
      <w:rPr>
        <w:rFonts w:ascii="Arial Narrow" w:hAnsi="Arial Narrow"/>
        <w:i/>
        <w:iCs/>
        <w:sz w:val="16"/>
      </w:rPr>
    </w:pPr>
    <w:r>
      <w:rPr>
        <w:rFonts w:ascii="Arial Narrow" w:hAnsi="Arial Narrow"/>
        <w:i/>
        <w:iCs/>
        <w:sz w:val="16"/>
      </w:rPr>
      <w:t xml:space="preserve">      </w:t>
    </w:r>
  </w:p>
  <w:p w:rsidR="00367CFB" w:rsidRDefault="00367CFB" w:rsidP="00367CFB">
    <w:pPr>
      <w:pStyle w:val="Zhlav"/>
      <w:rPr>
        <w:rFonts w:ascii="Arial Narrow" w:hAnsi="Arial Narrow"/>
        <w:sz w:val="16"/>
      </w:rPr>
    </w:pPr>
    <w:r>
      <w:rPr>
        <w:rFonts w:ascii="Arial Narrow" w:hAnsi="Arial Narrow"/>
        <w:i/>
        <w:iCs/>
        <w:sz w:val="16"/>
      </w:rPr>
      <w:t xml:space="preserve">        Multikulturní centrum </w:t>
    </w:r>
    <w:proofErr w:type="gramStart"/>
    <w:r>
      <w:rPr>
        <w:rFonts w:ascii="Arial Narrow" w:hAnsi="Arial Narrow"/>
        <w:i/>
        <w:iCs/>
        <w:sz w:val="16"/>
      </w:rPr>
      <w:t>Praha, z. s.</w:t>
    </w:r>
    <w:proofErr w:type="gramEnd"/>
    <w:r>
      <w:rPr>
        <w:rFonts w:ascii="Arial Narrow" w:hAnsi="Arial Narrow"/>
        <w:i/>
        <w:iCs/>
        <w:sz w:val="16"/>
      </w:rPr>
      <w:t xml:space="preserve"> Fakturační adresa:</w:t>
    </w:r>
    <w:r>
      <w:rPr>
        <w:rFonts w:ascii="Arial Narrow" w:hAnsi="Arial Narrow"/>
        <w:sz w:val="16"/>
      </w:rPr>
      <w:t xml:space="preserve"> Prokopova 9, 130 00 Praha 3; </w:t>
    </w:r>
    <w:r w:rsidRPr="00BF6663">
      <w:rPr>
        <w:rFonts w:ascii="Arial Narrow" w:hAnsi="Arial Narrow"/>
        <w:i/>
        <w:sz w:val="16"/>
      </w:rPr>
      <w:t>IČO</w:t>
    </w:r>
    <w:r w:rsidRPr="00BF6D7F">
      <w:rPr>
        <w:rFonts w:ascii="Arial Narrow" w:hAnsi="Arial Narrow"/>
        <w:sz w:val="16"/>
      </w:rPr>
      <w:t xml:space="preserve">: 70098085, </w:t>
    </w:r>
    <w:r w:rsidRPr="00BF6663">
      <w:rPr>
        <w:rFonts w:ascii="Arial Narrow" w:hAnsi="Arial Narrow"/>
        <w:i/>
        <w:sz w:val="16"/>
      </w:rPr>
      <w:t>Bankovní spojení</w:t>
    </w:r>
    <w:r w:rsidRPr="00BF6D7F">
      <w:rPr>
        <w:rFonts w:ascii="Arial Narrow" w:hAnsi="Arial Narrow"/>
        <w:sz w:val="16"/>
      </w:rPr>
      <w:t>: ČSOB 482968953/0300</w:t>
    </w:r>
  </w:p>
  <w:p w:rsidR="005C1F75" w:rsidRPr="00367CFB" w:rsidRDefault="00367CFB" w:rsidP="00367CFB">
    <w:pPr>
      <w:pStyle w:val="Zhlav"/>
      <w:rPr>
        <w:rFonts w:ascii="Arial Narrow" w:hAnsi="Arial Narrow"/>
        <w:sz w:val="16"/>
      </w:rPr>
    </w:pPr>
    <w:r>
      <w:rPr>
        <w:rFonts w:ascii="Arial Narrow" w:hAnsi="Arial Narrow"/>
        <w:i/>
        <w:iCs/>
        <w:sz w:val="16"/>
      </w:rPr>
      <w:t xml:space="preserve">        Korespondenční adresa</w:t>
    </w:r>
    <w:r>
      <w:rPr>
        <w:rFonts w:ascii="Arial Narrow" w:hAnsi="Arial Narrow"/>
        <w:sz w:val="16"/>
      </w:rPr>
      <w:t>:  Náplavní 1, 120 00 Praha 2; Tel.:</w:t>
    </w:r>
    <w:r w:rsidRPr="009F2EE5">
      <w:rPr>
        <w:rFonts w:ascii="Trebuchet MS" w:hAnsi="Trebuchet MS"/>
        <w:b/>
        <w:spacing w:val="16"/>
        <w:sz w:val="16"/>
      </w:rPr>
      <w:t xml:space="preserve"> </w:t>
    </w:r>
    <w:r>
      <w:rPr>
        <w:rFonts w:ascii="Arial Narrow" w:hAnsi="Arial Narrow"/>
        <w:sz w:val="16"/>
      </w:rPr>
      <w:t xml:space="preserve">296 </w:t>
    </w:r>
    <w:r w:rsidRPr="009F2EE5">
      <w:rPr>
        <w:rFonts w:ascii="Arial Narrow" w:hAnsi="Arial Narrow"/>
        <w:sz w:val="16"/>
      </w:rPr>
      <w:t>325 345</w:t>
    </w:r>
    <w:r>
      <w:rPr>
        <w:rFonts w:ascii="Arial Narrow" w:hAnsi="Arial Narrow"/>
        <w:sz w:val="16"/>
      </w:rPr>
      <w:t>, Fax: 296 325 348, e-mail:</w:t>
    </w:r>
    <w:r w:rsidRPr="008C79F0">
      <w:rPr>
        <w:rFonts w:ascii="Arial Narrow" w:hAnsi="Arial Narrow"/>
        <w:sz w:val="16"/>
      </w:rPr>
      <w:t xml:space="preserve"> </w:t>
    </w:r>
    <w:hyperlink r:id="rId3" w:history="1">
      <w:r w:rsidRPr="008C79F0">
        <w:rPr>
          <w:rStyle w:val="Hypertextovodkaz"/>
          <w:rFonts w:ascii="Arial Narrow" w:hAnsi="Arial Narrow"/>
          <w:sz w:val="16"/>
        </w:rPr>
        <w:t>infocentrum@mkc.cz</w:t>
      </w:r>
    </w:hyperlink>
    <w:r w:rsidRPr="009F2EE5">
      <w:rPr>
        <w:rFonts w:ascii="Arial Narrow" w:hAnsi="Arial Narrow"/>
        <w:sz w:val="16"/>
      </w:rPr>
      <w:t>, www.mkc.cz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729C6"/>
    <w:rsid w:val="00016BE6"/>
    <w:rsid w:val="00041327"/>
    <w:rsid w:val="000550D4"/>
    <w:rsid w:val="00094B45"/>
    <w:rsid w:val="000B17DC"/>
    <w:rsid w:val="000E4430"/>
    <w:rsid w:val="000F275E"/>
    <w:rsid w:val="0011001C"/>
    <w:rsid w:val="00150EC0"/>
    <w:rsid w:val="001674E9"/>
    <w:rsid w:val="001961CE"/>
    <w:rsid w:val="001C36F4"/>
    <w:rsid w:val="001F3E98"/>
    <w:rsid w:val="00220159"/>
    <w:rsid w:val="00223226"/>
    <w:rsid w:val="002729C6"/>
    <w:rsid w:val="002B4914"/>
    <w:rsid w:val="002D424E"/>
    <w:rsid w:val="002F06CD"/>
    <w:rsid w:val="003060B8"/>
    <w:rsid w:val="00367CFB"/>
    <w:rsid w:val="003A6D95"/>
    <w:rsid w:val="003C4558"/>
    <w:rsid w:val="0041722B"/>
    <w:rsid w:val="00455C2B"/>
    <w:rsid w:val="004B7129"/>
    <w:rsid w:val="004C52CD"/>
    <w:rsid w:val="004C7A47"/>
    <w:rsid w:val="004F61A0"/>
    <w:rsid w:val="00531580"/>
    <w:rsid w:val="00534B7D"/>
    <w:rsid w:val="00542350"/>
    <w:rsid w:val="00574D8B"/>
    <w:rsid w:val="005C1F75"/>
    <w:rsid w:val="005F3889"/>
    <w:rsid w:val="0064625B"/>
    <w:rsid w:val="006630D9"/>
    <w:rsid w:val="0071704F"/>
    <w:rsid w:val="00726B3B"/>
    <w:rsid w:val="007C7A4E"/>
    <w:rsid w:val="007D5B4C"/>
    <w:rsid w:val="00837BCA"/>
    <w:rsid w:val="00840BA0"/>
    <w:rsid w:val="0087284A"/>
    <w:rsid w:val="008E3222"/>
    <w:rsid w:val="00912E5C"/>
    <w:rsid w:val="00912F6C"/>
    <w:rsid w:val="00927DA7"/>
    <w:rsid w:val="009345A6"/>
    <w:rsid w:val="00946623"/>
    <w:rsid w:val="00947D05"/>
    <w:rsid w:val="00980EB4"/>
    <w:rsid w:val="00985015"/>
    <w:rsid w:val="00A02040"/>
    <w:rsid w:val="00A121FD"/>
    <w:rsid w:val="00A55F70"/>
    <w:rsid w:val="00AA3D31"/>
    <w:rsid w:val="00AE5D2C"/>
    <w:rsid w:val="00AF1CC2"/>
    <w:rsid w:val="00B37A9A"/>
    <w:rsid w:val="00B51A42"/>
    <w:rsid w:val="00B80F32"/>
    <w:rsid w:val="00B85F19"/>
    <w:rsid w:val="00B913FC"/>
    <w:rsid w:val="00B973E8"/>
    <w:rsid w:val="00BB2ACE"/>
    <w:rsid w:val="00BC0836"/>
    <w:rsid w:val="00BE6200"/>
    <w:rsid w:val="00C368FD"/>
    <w:rsid w:val="00C45561"/>
    <w:rsid w:val="00C85A6F"/>
    <w:rsid w:val="00CA2594"/>
    <w:rsid w:val="00CC557E"/>
    <w:rsid w:val="00D222FA"/>
    <w:rsid w:val="00D35CF2"/>
    <w:rsid w:val="00D778B6"/>
    <w:rsid w:val="00D8136C"/>
    <w:rsid w:val="00D82C8E"/>
    <w:rsid w:val="00DD7617"/>
    <w:rsid w:val="00DE4C33"/>
    <w:rsid w:val="00E23B1A"/>
    <w:rsid w:val="00E42513"/>
    <w:rsid w:val="00E94635"/>
    <w:rsid w:val="00EC4455"/>
    <w:rsid w:val="00F00B71"/>
    <w:rsid w:val="00F060EE"/>
    <w:rsid w:val="00F35D6E"/>
    <w:rsid w:val="00F56CF3"/>
    <w:rsid w:val="00F77CA9"/>
    <w:rsid w:val="00FB63A3"/>
    <w:rsid w:val="00FC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729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729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729C6"/>
    <w:pPr>
      <w:tabs>
        <w:tab w:val="center" w:pos="4536"/>
        <w:tab w:val="right" w:pos="9072"/>
      </w:tabs>
    </w:pPr>
  </w:style>
  <w:style w:type="character" w:styleId="Siln">
    <w:name w:val="Strong"/>
    <w:qFormat/>
    <w:rsid w:val="002729C6"/>
    <w:rPr>
      <w:b/>
      <w:bCs/>
    </w:rPr>
  </w:style>
  <w:style w:type="character" w:styleId="Hypertextovodkaz">
    <w:name w:val="Hyperlink"/>
    <w:uiPriority w:val="99"/>
    <w:rsid w:val="00D778B6"/>
    <w:rPr>
      <w:color w:val="0000FF"/>
      <w:u w:val="single"/>
    </w:rPr>
  </w:style>
  <w:style w:type="character" w:styleId="Odkaznakoment">
    <w:name w:val="annotation reference"/>
    <w:semiHidden/>
    <w:rsid w:val="00E94635"/>
    <w:rPr>
      <w:sz w:val="16"/>
      <w:szCs w:val="16"/>
    </w:rPr>
  </w:style>
  <w:style w:type="paragraph" w:styleId="Textkomente">
    <w:name w:val="annotation text"/>
    <w:basedOn w:val="Normln"/>
    <w:semiHidden/>
    <w:rsid w:val="00E9463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94635"/>
    <w:rPr>
      <w:b/>
      <w:bCs/>
    </w:rPr>
  </w:style>
  <w:style w:type="paragraph" w:styleId="Textbubliny">
    <w:name w:val="Balloon Text"/>
    <w:basedOn w:val="Normln"/>
    <w:semiHidden/>
    <w:rsid w:val="00E94635"/>
    <w:rPr>
      <w:rFonts w:ascii="Tahoma" w:hAnsi="Tahoma"/>
      <w:sz w:val="16"/>
      <w:szCs w:val="16"/>
    </w:rPr>
  </w:style>
  <w:style w:type="paragraph" w:styleId="Revize">
    <w:name w:val="Revision"/>
    <w:hidden/>
    <w:uiPriority w:val="99"/>
    <w:semiHidden/>
    <w:rsid w:val="0011001C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C1F7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367C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n.ditko@mk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agrants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centrum@mkc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</vt:lpstr>
    </vt:vector>
  </TitlesOfParts>
  <Company>SIMI</Company>
  <LinksUpToDate>false</LinksUpToDate>
  <CharactersWithSpaces>1347</CharactersWithSpaces>
  <SharedDoc>false</SharedDoc>
  <HLinks>
    <vt:vector size="12" baseType="variant">
      <vt:variant>
        <vt:i4>6422612</vt:i4>
      </vt:variant>
      <vt:variant>
        <vt:i4>3</vt:i4>
      </vt:variant>
      <vt:variant>
        <vt:i4>0</vt:i4>
      </vt:variant>
      <vt:variant>
        <vt:i4>5</vt:i4>
      </vt:variant>
      <vt:variant>
        <vt:lpwstr>mailto:dederova@refug.cz</vt:lpwstr>
      </vt:variant>
      <vt:variant>
        <vt:lpwstr/>
      </vt:variant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http://www.migrace.com/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Hradečná</dc:creator>
  <cp:lastModifiedBy>integrace</cp:lastModifiedBy>
  <cp:revision>8</cp:revision>
  <cp:lastPrinted>2014-10-22T08:30:00Z</cp:lastPrinted>
  <dcterms:created xsi:type="dcterms:W3CDTF">2015-06-04T18:32:00Z</dcterms:created>
  <dcterms:modified xsi:type="dcterms:W3CDTF">2015-06-17T13:06:00Z</dcterms:modified>
</cp:coreProperties>
</file>